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0" w:lineRule="atLeast"/>
        <w:jc w:val="center"/>
        <w:textAlignment w:val="auto"/>
        <w:outlineLvl w:val="0"/>
        <w:rPr>
          <w:rFonts w:hint="eastAsia" w:ascii="宋体" w:hAnsi="宋体" w:cs="宋体"/>
          <w:b/>
          <w:bCs/>
          <w:sz w:val="44"/>
          <w:szCs w:val="44"/>
          <w:lang w:val="en-US" w:eastAsia="zh-CN"/>
        </w:rPr>
      </w:pPr>
      <w:r>
        <w:rPr>
          <w:sz w:val="44"/>
        </w:rPr>
        <mc:AlternateContent>
          <mc:Choice Requires="wps">
            <w:drawing>
              <wp:anchor distT="0" distB="0" distL="114300" distR="114300" simplePos="0" relativeHeight="251659264" behindDoc="0" locked="0" layoutInCell="1" allowOverlap="1">
                <wp:simplePos x="0" y="0"/>
                <wp:positionH relativeFrom="column">
                  <wp:posOffset>-752475</wp:posOffset>
                </wp:positionH>
                <wp:positionV relativeFrom="paragraph">
                  <wp:posOffset>-618490</wp:posOffset>
                </wp:positionV>
                <wp:extent cx="1021715" cy="450850"/>
                <wp:effectExtent l="0" t="0" r="6985" b="6350"/>
                <wp:wrapNone/>
                <wp:docPr id="2" name="文本框 2"/>
                <wp:cNvGraphicFramePr/>
                <a:graphic xmlns:a="http://schemas.openxmlformats.org/drawingml/2006/main">
                  <a:graphicData uri="http://schemas.microsoft.com/office/word/2010/wordprocessingShape">
                    <wps:wsp>
                      <wps:cNvSpPr txBox="true"/>
                      <wps:spPr>
                        <a:xfrm>
                          <a:off x="390525" y="295910"/>
                          <a:ext cx="1021715" cy="4508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w:t>
                            </w: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59.25pt;margin-top:-48.7pt;height:35.5pt;width:80.45pt;z-index:251659264;mso-width-relative:page;mso-height-relative:page;" fillcolor="#FFFFFF [3201]" filled="t" stroked="f" coordsize="21600,21600" o:gfxdata="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WAAAAZHJzL1BLAQIUABQAAAAIAIdO4kCn1az81QAA&#10;AAsBAAAPAAAAAAAAAAEAIAAAADgAAABkcnMvZG93bnJldi54bWxQSwECFAAUAAAACACHTuJApgf0&#10;e0QCAABdBAAADgAAAAAAAAABACAAAAA6AQAAZHJzL2Uyb0RvYy54bWxQSwUGAAAAAAYABgBZAQAA&#10;8AUAAAAA&#10;">
                <v:fill on="t" focussize="0,0"/>
                <v:stroke on="f" weight="0.5pt"/>
                <v:imagedata o:title=""/>
                <o:lock v:ext="edit" aspectratio="f"/>
                <v:textbox>
                  <w:txbxContent>
                    <w:p>
                      <w:pPr>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w:t>
                      </w:r>
                    </w:p>
                  </w:txbxContent>
                </v:textbox>
              </v:shape>
            </w:pict>
          </mc:Fallback>
        </mc:AlternateContent>
      </w:r>
      <w:r>
        <w:rPr>
          <w:rFonts w:hint="eastAsia" w:ascii="宋体" w:hAnsi="宋体" w:cs="宋体"/>
          <w:b/>
          <w:bCs/>
          <w:sz w:val="44"/>
          <w:szCs w:val="44"/>
          <w:lang w:val="en-US" w:eastAsia="zh-CN"/>
        </w:rPr>
        <w:t>抚顺清原瑞鑫源矿</w:t>
      </w:r>
      <w:bookmarkStart w:id="0" w:name="OLE_LINK33"/>
      <w:r>
        <w:rPr>
          <w:rFonts w:hint="eastAsia" w:ascii="宋体" w:hAnsi="宋体" w:cs="宋体"/>
          <w:b/>
          <w:bCs/>
          <w:sz w:val="44"/>
          <w:szCs w:val="44"/>
          <w:lang w:val="en-US" w:eastAsia="zh-CN"/>
        </w:rPr>
        <w:t>“3·13”</w:t>
      </w:r>
      <w:bookmarkEnd w:id="0"/>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outlineLvl w:val="0"/>
        <w:rPr>
          <w:rFonts w:ascii="宋体" w:hAnsi="宋体" w:eastAsia="宋体" w:cs="宋体"/>
          <w:b/>
          <w:bCs/>
          <w:sz w:val="44"/>
          <w:szCs w:val="44"/>
        </w:rPr>
      </w:pPr>
      <w:r>
        <w:rPr>
          <w:rFonts w:hint="eastAsia" w:ascii="宋体" w:hAnsi="宋体" w:cs="宋体"/>
          <w:b/>
          <w:bCs/>
          <w:sz w:val="44"/>
          <w:szCs w:val="44"/>
          <w:lang w:val="en-US" w:eastAsia="zh-CN"/>
        </w:rPr>
        <w:t>非法采矿坠罐事故</w:t>
      </w:r>
      <w:r>
        <w:rPr>
          <w:rFonts w:hint="eastAsia" w:ascii="宋体" w:hAnsi="宋体" w:eastAsia="宋体" w:cs="宋体"/>
          <w:b/>
          <w:bCs/>
          <w:sz w:val="44"/>
          <w:szCs w:val="44"/>
        </w:rPr>
        <w:t>评估报告</w:t>
      </w:r>
    </w:p>
    <w:p>
      <w:pPr>
        <w:pStyle w:val="8"/>
        <w:rPr>
          <w:rFonts w:ascii="宋体" w:hAnsi="宋体" w:eastAsia="宋体" w:cs="宋体"/>
          <w:b/>
          <w:bCs/>
          <w:sz w:val="44"/>
          <w:szCs w:val="44"/>
        </w:rPr>
      </w:pPr>
    </w:p>
    <w:p>
      <w:pPr>
        <w:keepNext w:val="0"/>
        <w:keepLines w:val="0"/>
        <w:pageBreakBefore w:val="0"/>
        <w:kinsoku/>
        <w:wordWrap/>
        <w:overflowPunct/>
        <w:topLinePunct w:val="0"/>
        <w:bidi w:val="0"/>
        <w:snapToGrid/>
        <w:spacing w:line="560" w:lineRule="exact"/>
        <w:ind w:left="59" w:firstLine="640"/>
        <w:textAlignment w:val="auto"/>
        <w:rPr>
          <w:rFonts w:ascii="仿宋" w:hAnsi="仿宋" w:eastAsia="仿宋"/>
          <w:sz w:val="32"/>
          <w:szCs w:val="32"/>
        </w:rPr>
      </w:pPr>
      <w:r>
        <w:rPr>
          <w:rFonts w:hint="eastAsia" w:ascii="仿宋" w:hAnsi="仿宋" w:eastAsia="仿宋"/>
          <w:sz w:val="32"/>
          <w:szCs w:val="32"/>
        </w:rPr>
        <w:t>依据</w:t>
      </w:r>
      <w:r>
        <w:rPr>
          <w:rFonts w:hint="eastAsia" w:ascii="仿宋" w:hAnsi="仿宋" w:eastAsia="仿宋" w:cs="宋体"/>
          <w:bCs/>
          <w:kern w:val="0"/>
          <w:sz w:val="32"/>
          <w:szCs w:val="32"/>
        </w:rPr>
        <w:t>《生产安全事故整改和防范措施落实情况评估</w:t>
      </w:r>
      <w:r>
        <w:rPr>
          <w:rFonts w:hint="eastAsia" w:ascii="仿宋" w:hAnsi="仿宋" w:eastAsia="仿宋"/>
          <w:sz w:val="32"/>
          <w:szCs w:val="32"/>
        </w:rPr>
        <w:t>办法》，</w:t>
      </w:r>
      <w:r>
        <w:rPr>
          <w:rFonts w:hint="eastAsia" w:ascii="仿宋" w:hAnsi="仿宋" w:eastAsia="仿宋" w:cs="仿宋"/>
          <w:bCs/>
          <w:kern w:val="2"/>
          <w:sz w:val="32"/>
          <w:szCs w:val="32"/>
          <w:lang w:val="en-US" w:eastAsia="zh-CN" w:bidi="ar-SA"/>
        </w:rPr>
        <w:t>抚顺市政府成立了</w:t>
      </w:r>
      <w:r>
        <w:rPr>
          <w:rFonts w:hint="eastAsia" w:ascii="仿宋" w:hAnsi="仿宋" w:eastAsia="仿宋" w:cs="仿宋"/>
          <w:kern w:val="1"/>
          <w:sz w:val="32"/>
          <w:szCs w:val="32"/>
        </w:rPr>
        <w:t>由市应急</w:t>
      </w:r>
      <w:r>
        <w:rPr>
          <w:rFonts w:hint="eastAsia" w:ascii="仿宋" w:hAnsi="仿宋" w:eastAsia="仿宋" w:cs="仿宋"/>
          <w:kern w:val="1"/>
          <w:sz w:val="32"/>
          <w:szCs w:val="32"/>
          <w:lang w:eastAsia="zh-CN"/>
        </w:rPr>
        <w:t>管理</w:t>
      </w:r>
      <w:r>
        <w:rPr>
          <w:rFonts w:hint="eastAsia" w:ascii="仿宋" w:hAnsi="仿宋" w:eastAsia="仿宋" w:cs="仿宋"/>
          <w:kern w:val="1"/>
          <w:sz w:val="32"/>
          <w:szCs w:val="32"/>
        </w:rPr>
        <w:t>局牵头，市公安局、</w:t>
      </w:r>
      <w:r>
        <w:rPr>
          <w:rFonts w:hint="eastAsia" w:ascii="仿宋" w:hAnsi="仿宋" w:eastAsia="仿宋" w:cs="仿宋"/>
          <w:bCs/>
          <w:kern w:val="2"/>
          <w:sz w:val="32"/>
          <w:szCs w:val="32"/>
          <w:lang w:val="en-US" w:eastAsia="zh-CN" w:bidi="ar-SA"/>
        </w:rPr>
        <w:t>市自然资源局、</w:t>
      </w:r>
      <w:r>
        <w:rPr>
          <w:rFonts w:hint="eastAsia" w:ascii="仿宋" w:hAnsi="仿宋" w:eastAsia="仿宋" w:cs="仿宋"/>
          <w:kern w:val="1"/>
          <w:sz w:val="32"/>
          <w:szCs w:val="32"/>
        </w:rPr>
        <w:t>市总工会</w:t>
      </w:r>
      <w:r>
        <w:rPr>
          <w:rFonts w:hint="eastAsia" w:ascii="仿宋" w:hAnsi="仿宋" w:eastAsia="仿宋" w:cs="仿宋"/>
          <w:kern w:val="1"/>
          <w:sz w:val="32"/>
          <w:szCs w:val="32"/>
          <w:lang w:eastAsia="zh-CN"/>
        </w:rPr>
        <w:t>、</w:t>
      </w:r>
      <w:r>
        <w:rPr>
          <w:rFonts w:hint="eastAsia" w:ascii="仿宋" w:hAnsi="仿宋" w:eastAsia="仿宋" w:cs="仿宋"/>
          <w:bCs/>
          <w:kern w:val="2"/>
          <w:sz w:val="32"/>
          <w:szCs w:val="32"/>
          <w:lang w:val="en-US" w:eastAsia="zh-CN" w:bidi="ar-SA"/>
        </w:rPr>
        <w:t>清原满族自治县政府</w:t>
      </w:r>
      <w:r>
        <w:rPr>
          <w:rFonts w:hint="eastAsia" w:ascii="仿宋" w:hAnsi="仿宋" w:eastAsia="仿宋" w:cs="仿宋"/>
          <w:kern w:val="1"/>
          <w:sz w:val="32"/>
          <w:szCs w:val="32"/>
        </w:rPr>
        <w:t>有关同志参加的</w:t>
      </w:r>
      <w:r>
        <w:rPr>
          <w:rFonts w:hint="eastAsia" w:ascii="仿宋" w:hAnsi="仿宋" w:eastAsia="仿宋" w:cs="仿宋"/>
          <w:bCs/>
          <w:kern w:val="2"/>
          <w:sz w:val="32"/>
          <w:szCs w:val="32"/>
          <w:lang w:val="en-US" w:eastAsia="zh-CN" w:bidi="ar-SA"/>
        </w:rPr>
        <w:t>抚顺清原瑞鑫源矿“3·13”非法采矿坠罐事故评估</w:t>
      </w:r>
      <w:r>
        <w:rPr>
          <w:rFonts w:hint="eastAsia" w:ascii="仿宋" w:hAnsi="仿宋" w:eastAsia="仿宋" w:cs="仿宋"/>
          <w:kern w:val="1"/>
          <w:sz w:val="32"/>
          <w:szCs w:val="32"/>
          <w:lang w:val="en-US" w:eastAsia="zh-CN"/>
        </w:rPr>
        <w:t>组（以下简称“评估组”），</w:t>
      </w:r>
      <w:r>
        <w:rPr>
          <w:rFonts w:hint="eastAsia" w:ascii="仿宋" w:hAnsi="仿宋" w:eastAsia="仿宋" w:cs="仿宋"/>
          <w:kern w:val="1"/>
          <w:sz w:val="32"/>
          <w:szCs w:val="32"/>
        </w:rPr>
        <w:t>开展了</w:t>
      </w:r>
      <w:r>
        <w:rPr>
          <w:rFonts w:hint="eastAsia" w:ascii="仿宋" w:hAnsi="仿宋" w:eastAsia="仿宋" w:cs="仿宋"/>
          <w:kern w:val="1"/>
          <w:sz w:val="32"/>
          <w:szCs w:val="32"/>
          <w:lang w:eastAsia="zh-CN"/>
        </w:rPr>
        <w:t>事故后</w:t>
      </w:r>
      <w:r>
        <w:rPr>
          <w:rFonts w:hint="eastAsia" w:ascii="仿宋" w:hAnsi="仿宋" w:eastAsia="仿宋" w:cs="仿宋"/>
          <w:kern w:val="1"/>
          <w:sz w:val="32"/>
          <w:szCs w:val="32"/>
        </w:rPr>
        <w:t>评估</w:t>
      </w:r>
      <w:r>
        <w:rPr>
          <w:rFonts w:hint="eastAsia" w:ascii="仿宋" w:hAnsi="仿宋" w:eastAsia="仿宋"/>
          <w:sz w:val="32"/>
          <w:szCs w:val="32"/>
        </w:rPr>
        <w:t xml:space="preserve">工作。   </w:t>
      </w:r>
    </w:p>
    <w:p>
      <w:pPr>
        <w:keepNext w:val="0"/>
        <w:keepLines w:val="0"/>
        <w:pageBreakBefore w:val="0"/>
        <w:kinsoku/>
        <w:wordWrap/>
        <w:overflowPunct/>
        <w:topLinePunct w:val="0"/>
        <w:bidi w:val="0"/>
        <w:snapToGrid/>
        <w:spacing w:line="560" w:lineRule="exact"/>
        <w:ind w:left="59" w:firstLine="640"/>
        <w:textAlignment w:val="auto"/>
        <w:rPr>
          <w:rFonts w:ascii="仿宋_GB2312" w:eastAsia="仿宋_GB2312"/>
          <w:sz w:val="32"/>
          <w:szCs w:val="32"/>
        </w:rPr>
      </w:pPr>
      <w:r>
        <w:rPr>
          <w:rFonts w:hint="eastAsia" w:ascii="仿宋" w:hAnsi="仿宋" w:eastAsia="仿宋"/>
          <w:kern w:val="0"/>
          <w:sz w:val="32"/>
          <w:szCs w:val="32"/>
        </w:rPr>
        <w:t>评估内容包括：</w:t>
      </w:r>
      <w:r>
        <w:rPr>
          <w:rFonts w:hint="eastAsia" w:ascii="仿宋" w:hAnsi="仿宋" w:eastAsia="仿宋" w:cs="Arial"/>
          <w:kern w:val="0"/>
          <w:sz w:val="32"/>
          <w:szCs w:val="32"/>
        </w:rPr>
        <w:t>（一）事故发生单位、相关企业和有关政府、部门落实事故整改和防范措施采取的具体举措以及工作成效；树牢安全发展理念，健全安全生产责任制，吸取事故教训，举一反三加强安全生产工作情况；（二）对事故责任单位和责任人员行政处罚建议等落实情况。评估工作已结束，</w:t>
      </w:r>
      <w:r>
        <w:rPr>
          <w:rFonts w:hint="eastAsia" w:ascii="仿宋" w:hAnsi="仿宋" w:eastAsia="仿宋"/>
          <w:sz w:val="32"/>
          <w:szCs w:val="32"/>
        </w:rPr>
        <w:t>现将评估情况报告如下：</w:t>
      </w:r>
    </w:p>
    <w:p>
      <w:pPr>
        <w:keepNext w:val="0"/>
        <w:keepLines w:val="0"/>
        <w:pageBreakBefore w:val="0"/>
        <w:numPr>
          <w:ilvl w:val="0"/>
          <w:numId w:val="1"/>
        </w:numPr>
        <w:kinsoku/>
        <w:wordWrap/>
        <w:overflowPunct/>
        <w:topLinePunct w:val="0"/>
        <w:bidi w:val="0"/>
        <w:snapToGrid/>
        <w:spacing w:line="560" w:lineRule="exact"/>
        <w:ind w:firstLine="640" w:firstLineChars="200"/>
        <w:jc w:val="left"/>
        <w:textAlignment w:val="auto"/>
        <w:rPr>
          <w:rFonts w:ascii="黑体" w:hAnsi="黑体" w:eastAsia="黑体"/>
          <w:sz w:val="32"/>
          <w:szCs w:val="32"/>
        </w:rPr>
      </w:pPr>
      <w:r>
        <w:rPr>
          <w:rFonts w:hint="eastAsia" w:ascii="黑体" w:hAnsi="黑体" w:eastAsia="黑体"/>
          <w:sz w:val="32"/>
          <w:szCs w:val="32"/>
        </w:rPr>
        <w:t>事故及事故结案批复情况</w:t>
      </w:r>
    </w:p>
    <w:p>
      <w:pPr>
        <w:keepNext w:val="0"/>
        <w:keepLines w:val="0"/>
        <w:pageBreakBefore w:val="0"/>
        <w:kinsoku/>
        <w:wordWrap/>
        <w:overflowPunct/>
        <w:topLinePunct w:val="0"/>
        <w:bidi w:val="0"/>
        <w:snapToGrid/>
        <w:spacing w:line="560" w:lineRule="exact"/>
        <w:ind w:firstLine="643" w:firstLineChars="200"/>
        <w:jc w:val="left"/>
        <w:textAlignment w:val="auto"/>
        <w:rPr>
          <w:rFonts w:ascii="楷体" w:hAnsi="楷体" w:eastAsia="楷体"/>
          <w:b/>
          <w:bCs/>
          <w:sz w:val="32"/>
          <w:szCs w:val="32"/>
        </w:rPr>
      </w:pPr>
      <w:r>
        <w:rPr>
          <w:rFonts w:hint="eastAsia" w:ascii="楷体" w:hAnsi="楷体" w:eastAsia="楷体"/>
          <w:b/>
          <w:bCs/>
          <w:sz w:val="32"/>
          <w:szCs w:val="32"/>
        </w:rPr>
        <w:t>（一）事故情况</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outlineLvl w:val="0"/>
        <w:rPr>
          <w:rFonts w:hint="eastAsia" w:ascii="仿宋" w:hAnsi="仿宋" w:eastAsia="仿宋" w:cs="仿宋"/>
          <w:kern w:val="1"/>
          <w:sz w:val="32"/>
          <w:szCs w:val="32"/>
          <w:highlight w:val="none"/>
          <w:lang w:val="en-US" w:eastAsia="zh-CN"/>
        </w:rPr>
      </w:pPr>
      <w:bookmarkStart w:id="1" w:name="_Toc32420"/>
      <w:r>
        <w:rPr>
          <w:rFonts w:hint="eastAsia" w:ascii="仿宋" w:hAnsi="仿宋" w:eastAsia="仿宋" w:cs="仿宋"/>
          <w:bCs/>
          <w:kern w:val="2"/>
          <w:sz w:val="32"/>
          <w:szCs w:val="32"/>
          <w:lang w:val="en-US" w:eastAsia="zh-CN" w:bidi="ar-SA"/>
        </w:rPr>
        <w:t>2024年3月13</w:t>
      </w:r>
      <w:r>
        <w:rPr>
          <w:rFonts w:hint="eastAsia" w:ascii="仿宋" w:hAnsi="仿宋" w:eastAsia="仿宋" w:cs="仿宋"/>
          <w:kern w:val="2"/>
          <w:sz w:val="32"/>
          <w:szCs w:val="32"/>
          <w:lang w:val="en-US" w:eastAsia="zh-CN" w:bidi="ar"/>
        </w:rPr>
        <w:t>日9时38分许,在</w:t>
      </w:r>
      <w:r>
        <w:rPr>
          <w:rFonts w:hint="eastAsia" w:ascii="仿宋" w:hAnsi="仿宋" w:eastAsia="仿宋" w:cs="仿宋"/>
          <w:bCs/>
          <w:kern w:val="2"/>
          <w:sz w:val="32"/>
          <w:szCs w:val="32"/>
          <w:lang w:val="en-US" w:eastAsia="zh-CN" w:bidi="ar-SA"/>
        </w:rPr>
        <w:t>位于抚顺市清原满族自治县</w:t>
      </w:r>
      <w:r>
        <w:rPr>
          <w:rFonts w:hint="eastAsia" w:ascii="仿宋" w:hAnsi="仿宋" w:eastAsia="仿宋" w:cs="仿宋"/>
          <w:kern w:val="2"/>
          <w:sz w:val="32"/>
          <w:szCs w:val="32"/>
          <w:lang w:val="en-US" w:eastAsia="zh-CN" w:bidi="ar"/>
        </w:rPr>
        <w:t>枸乃甸乡井家沟村长期停建的瑞鑫源矿，6名盗采人员</w:t>
      </w:r>
      <w:r>
        <w:rPr>
          <w:rFonts w:hint="eastAsia" w:ascii="仿宋" w:hAnsi="仿宋" w:eastAsia="仿宋" w:cs="仿宋"/>
          <w:bCs/>
          <w:kern w:val="2"/>
          <w:sz w:val="32"/>
          <w:szCs w:val="32"/>
          <w:lang w:val="en-US" w:eastAsia="zh-CN" w:bidi="ar-SA"/>
        </w:rPr>
        <w:t>私自组织非法采矿造成坠罐事故,致3人死亡、1人受伤,直接经济损失约</w:t>
      </w:r>
      <w:r>
        <w:rPr>
          <w:rFonts w:hint="eastAsia" w:ascii="仿宋" w:hAnsi="仿宋" w:eastAsia="仿宋" w:cs="仿宋"/>
          <w:bCs/>
          <w:kern w:val="2"/>
          <w:sz w:val="32"/>
          <w:szCs w:val="32"/>
          <w:highlight w:val="none"/>
          <w:lang w:val="en-US" w:eastAsia="zh-CN" w:bidi="ar-SA"/>
        </w:rPr>
        <w:t>100</w:t>
      </w:r>
      <w:r>
        <w:rPr>
          <w:rFonts w:hint="eastAsia" w:ascii="仿宋" w:hAnsi="仿宋" w:eastAsia="仿宋" w:cs="仿宋"/>
          <w:bCs/>
          <w:kern w:val="2"/>
          <w:sz w:val="32"/>
          <w:szCs w:val="32"/>
          <w:lang w:val="en-US" w:eastAsia="zh-CN" w:bidi="ar-SA"/>
        </w:rPr>
        <w:t>万元。</w:t>
      </w:r>
      <w:bookmarkEnd w:id="1"/>
      <w:r>
        <w:rPr>
          <w:rFonts w:hint="eastAsia" w:ascii="仿宋" w:hAnsi="仿宋" w:eastAsia="仿宋" w:cs="仿宋"/>
          <w:kern w:val="1"/>
          <w:sz w:val="32"/>
          <w:szCs w:val="32"/>
          <w:highlight w:val="none"/>
          <w:lang w:val="en-US" w:eastAsia="zh-CN"/>
        </w:rPr>
        <w:t xml:space="preserve">      </w:t>
      </w:r>
    </w:p>
    <w:p>
      <w:pPr>
        <w:keepNext w:val="0"/>
        <w:keepLines w:val="0"/>
        <w:pageBreakBefore w:val="0"/>
        <w:kinsoku/>
        <w:wordWrap/>
        <w:overflowPunct/>
        <w:topLinePunct w:val="0"/>
        <w:bidi w:val="0"/>
        <w:snapToGrid/>
        <w:spacing w:line="560" w:lineRule="exact"/>
        <w:ind w:firstLine="640" w:firstLineChars="200"/>
        <w:textAlignment w:val="auto"/>
        <w:rPr>
          <w:rFonts w:ascii="仿宋" w:hAnsi="仿宋" w:eastAsia="仿宋"/>
          <w:sz w:val="32"/>
          <w:szCs w:val="32"/>
        </w:rPr>
      </w:pPr>
      <w:r>
        <w:rPr>
          <w:rFonts w:hint="eastAsia" w:ascii="仿宋" w:hAnsi="仿宋" w:eastAsia="仿宋" w:cs="仿宋"/>
          <w:sz w:val="32"/>
          <w:szCs w:val="32"/>
        </w:rPr>
        <w:t>事故发生后，</w:t>
      </w:r>
      <w:r>
        <w:rPr>
          <w:rFonts w:hint="eastAsia" w:ascii="仿宋_GB2312" w:hAnsi="仿宋_GB2312" w:eastAsia="仿宋_GB2312" w:cs="仿宋_GB2312"/>
          <w:sz w:val="32"/>
          <w:szCs w:val="32"/>
        </w:rPr>
        <w:t>依据相关法律法规，</w:t>
      </w:r>
      <w:r>
        <w:rPr>
          <w:rFonts w:hint="eastAsia" w:ascii="仿宋" w:hAnsi="仿宋" w:eastAsia="仿宋"/>
          <w:sz w:val="32"/>
          <w:szCs w:val="32"/>
        </w:rPr>
        <w:t>抚顺市政府组成了</w:t>
      </w:r>
      <w:r>
        <w:rPr>
          <w:rFonts w:hint="eastAsia" w:ascii="仿宋" w:hAnsi="仿宋" w:eastAsia="仿宋" w:cs="仿宋"/>
          <w:bCs/>
          <w:kern w:val="2"/>
          <w:sz w:val="32"/>
          <w:szCs w:val="32"/>
          <w:lang w:val="en-US" w:eastAsia="zh-CN" w:bidi="ar-SA"/>
        </w:rPr>
        <w:t>由市政府领导任组长，</w:t>
      </w:r>
      <w:r>
        <w:rPr>
          <w:rFonts w:hint="eastAsia" w:ascii="仿宋" w:hAnsi="仿宋" w:eastAsia="仿宋" w:cs="仿宋"/>
          <w:kern w:val="1"/>
          <w:sz w:val="32"/>
          <w:szCs w:val="32"/>
        </w:rPr>
        <w:t>由市应急</w:t>
      </w:r>
      <w:r>
        <w:rPr>
          <w:rFonts w:hint="eastAsia" w:ascii="仿宋" w:hAnsi="仿宋" w:eastAsia="仿宋" w:cs="仿宋"/>
          <w:kern w:val="1"/>
          <w:sz w:val="32"/>
          <w:szCs w:val="32"/>
          <w:lang w:eastAsia="zh-CN"/>
        </w:rPr>
        <w:t>管理</w:t>
      </w:r>
      <w:r>
        <w:rPr>
          <w:rFonts w:hint="eastAsia" w:ascii="仿宋" w:hAnsi="仿宋" w:eastAsia="仿宋" w:cs="仿宋"/>
          <w:kern w:val="1"/>
          <w:sz w:val="32"/>
          <w:szCs w:val="32"/>
        </w:rPr>
        <w:t>局牵头，市公安局、</w:t>
      </w:r>
      <w:r>
        <w:rPr>
          <w:rFonts w:hint="eastAsia" w:ascii="仿宋" w:hAnsi="仿宋" w:eastAsia="仿宋" w:cs="仿宋"/>
          <w:bCs/>
          <w:kern w:val="2"/>
          <w:sz w:val="32"/>
          <w:szCs w:val="32"/>
          <w:lang w:val="en-US" w:eastAsia="zh-CN" w:bidi="ar-SA"/>
        </w:rPr>
        <w:t>市自然资源局、</w:t>
      </w:r>
      <w:r>
        <w:rPr>
          <w:rFonts w:hint="eastAsia" w:ascii="仿宋" w:hAnsi="仿宋" w:eastAsia="仿宋" w:cs="仿宋"/>
          <w:kern w:val="1"/>
          <w:sz w:val="32"/>
          <w:szCs w:val="32"/>
        </w:rPr>
        <w:t>市总工会</w:t>
      </w:r>
      <w:r>
        <w:rPr>
          <w:rFonts w:hint="eastAsia" w:ascii="仿宋" w:hAnsi="仿宋" w:eastAsia="仿宋" w:cs="仿宋"/>
          <w:kern w:val="1"/>
          <w:sz w:val="32"/>
          <w:szCs w:val="32"/>
          <w:lang w:eastAsia="zh-CN"/>
        </w:rPr>
        <w:t>、</w:t>
      </w:r>
      <w:r>
        <w:rPr>
          <w:rFonts w:hint="eastAsia" w:ascii="仿宋" w:hAnsi="仿宋" w:eastAsia="仿宋" w:cs="仿宋"/>
          <w:bCs/>
          <w:kern w:val="2"/>
          <w:sz w:val="32"/>
          <w:szCs w:val="32"/>
          <w:lang w:val="en-US" w:eastAsia="zh-CN" w:bidi="ar-SA"/>
        </w:rPr>
        <w:t>清原满族自治县政府</w:t>
      </w:r>
      <w:r>
        <w:rPr>
          <w:rFonts w:hint="eastAsia" w:ascii="仿宋" w:hAnsi="仿宋" w:eastAsia="仿宋" w:cs="仿宋"/>
          <w:kern w:val="1"/>
          <w:sz w:val="32"/>
          <w:szCs w:val="32"/>
        </w:rPr>
        <w:t>有关同志参加的</w:t>
      </w:r>
      <w:r>
        <w:rPr>
          <w:rFonts w:hint="eastAsia" w:ascii="仿宋" w:hAnsi="仿宋" w:eastAsia="仿宋" w:cs="仿宋"/>
          <w:bCs/>
          <w:kern w:val="2"/>
          <w:sz w:val="32"/>
          <w:szCs w:val="32"/>
          <w:lang w:val="en-US" w:eastAsia="zh-CN" w:bidi="ar-SA"/>
        </w:rPr>
        <w:t>抚顺清原瑞鑫源矿“3·13”非法采矿坠罐事故</w:t>
      </w:r>
      <w:r>
        <w:rPr>
          <w:rFonts w:hint="eastAsia" w:ascii="仿宋_GB2312" w:hAnsi="仿宋_GB2312" w:eastAsia="仿宋_GB2312" w:cs="仿宋_GB2312"/>
          <w:kern w:val="1"/>
          <w:sz w:val="32"/>
          <w:szCs w:val="32"/>
        </w:rPr>
        <w:t>调查</w:t>
      </w:r>
      <w:r>
        <w:rPr>
          <w:rFonts w:hint="eastAsia" w:ascii="仿宋" w:hAnsi="仿宋" w:eastAsia="仿宋" w:cs="仿宋"/>
          <w:kern w:val="1"/>
          <w:sz w:val="32"/>
          <w:szCs w:val="32"/>
          <w:lang w:eastAsia="zh-CN"/>
        </w:rPr>
        <w:t>组，</w:t>
      </w:r>
      <w:r>
        <w:rPr>
          <w:rFonts w:hint="eastAsia" w:ascii="仿宋" w:hAnsi="仿宋" w:eastAsia="仿宋" w:cs="仿宋"/>
          <w:bCs/>
          <w:kern w:val="2"/>
          <w:sz w:val="32"/>
          <w:szCs w:val="32"/>
          <w:lang w:val="en-US" w:eastAsia="zh-CN" w:bidi="ar-SA"/>
        </w:rPr>
        <w:t>国家矿山安全监察局辽宁局派员参与和指导监督事故调查,省安全生产委员会对事故调查处理工作进行了督导并挂牌督办,事故调查组最终</w:t>
      </w:r>
      <w:r>
        <w:rPr>
          <w:rFonts w:hint="eastAsia" w:ascii="仿宋" w:hAnsi="仿宋" w:eastAsia="仿宋"/>
          <w:sz w:val="32"/>
          <w:szCs w:val="32"/>
        </w:rPr>
        <w:t xml:space="preserve">形成了事故调查报告，并报市政府批复。   </w:t>
      </w:r>
    </w:p>
    <w:p>
      <w:pPr>
        <w:keepNext w:val="0"/>
        <w:keepLines w:val="0"/>
        <w:pageBreakBefore w:val="0"/>
        <w:kinsoku/>
        <w:wordWrap/>
        <w:overflowPunct/>
        <w:topLinePunct w:val="0"/>
        <w:bidi w:val="0"/>
        <w:snapToGrid/>
        <w:spacing w:line="560" w:lineRule="exact"/>
        <w:ind w:firstLine="643" w:firstLineChars="200"/>
        <w:textAlignment w:val="auto"/>
        <w:rPr>
          <w:rFonts w:ascii="楷体" w:hAnsi="楷体" w:eastAsia="楷体"/>
          <w:b/>
          <w:bCs/>
          <w:kern w:val="0"/>
          <w:sz w:val="32"/>
          <w:szCs w:val="32"/>
        </w:rPr>
      </w:pPr>
      <w:r>
        <w:rPr>
          <w:rFonts w:hint="eastAsia" w:ascii="楷体" w:hAnsi="楷体" w:eastAsia="楷体"/>
          <w:b/>
          <w:bCs/>
          <w:kern w:val="0"/>
          <w:sz w:val="32"/>
          <w:szCs w:val="32"/>
        </w:rPr>
        <w:t>（二）结案批复情况</w:t>
      </w:r>
    </w:p>
    <w:p>
      <w:pPr>
        <w:keepNext w:val="0"/>
        <w:keepLines w:val="0"/>
        <w:pageBreakBefore w:val="0"/>
        <w:kinsoku/>
        <w:wordWrap/>
        <w:overflowPunct/>
        <w:topLinePunct w:val="0"/>
        <w:bidi w:val="0"/>
        <w:snapToGrid/>
        <w:spacing w:line="560" w:lineRule="exact"/>
        <w:ind w:firstLine="640" w:firstLineChars="200"/>
        <w:textAlignment w:val="auto"/>
        <w:rPr>
          <w:rFonts w:ascii="仿宋" w:hAnsi="仿宋" w:eastAsia="仿宋"/>
          <w:sz w:val="32"/>
          <w:szCs w:val="32"/>
        </w:rPr>
      </w:pPr>
      <w:bookmarkStart w:id="2" w:name="OLE_LINK2"/>
      <w:bookmarkStart w:id="3" w:name="OLE_LINK1"/>
      <w:r>
        <w:rPr>
          <w:rFonts w:hint="eastAsia" w:ascii="仿宋" w:hAnsi="仿宋" w:eastAsia="仿宋"/>
          <w:sz w:val="32"/>
          <w:szCs w:val="32"/>
          <w:highlight w:val="none"/>
        </w:rPr>
        <w:t>202</w:t>
      </w:r>
      <w:r>
        <w:rPr>
          <w:rFonts w:hint="eastAsia" w:ascii="仿宋" w:hAnsi="仿宋" w:eastAsia="仿宋"/>
          <w:sz w:val="32"/>
          <w:szCs w:val="32"/>
          <w:highlight w:val="none"/>
          <w:lang w:val="en-US" w:eastAsia="zh-CN"/>
        </w:rPr>
        <w:t>4</w:t>
      </w:r>
      <w:r>
        <w:rPr>
          <w:rFonts w:hint="eastAsia" w:ascii="仿宋" w:hAnsi="仿宋" w:eastAsia="仿宋"/>
          <w:sz w:val="32"/>
          <w:szCs w:val="32"/>
          <w:highlight w:val="none"/>
        </w:rPr>
        <w:t>年</w:t>
      </w:r>
      <w:r>
        <w:rPr>
          <w:rFonts w:hint="eastAsia" w:ascii="仿宋" w:hAnsi="仿宋" w:eastAsia="仿宋"/>
          <w:sz w:val="32"/>
          <w:szCs w:val="32"/>
          <w:highlight w:val="none"/>
          <w:lang w:val="en-US" w:eastAsia="zh-CN"/>
        </w:rPr>
        <w:t>10</w:t>
      </w:r>
      <w:r>
        <w:rPr>
          <w:rFonts w:hint="eastAsia" w:ascii="仿宋" w:hAnsi="仿宋" w:eastAsia="仿宋"/>
          <w:sz w:val="32"/>
          <w:szCs w:val="32"/>
          <w:highlight w:val="none"/>
        </w:rPr>
        <w:t>月</w:t>
      </w:r>
      <w:r>
        <w:rPr>
          <w:rFonts w:hint="eastAsia" w:ascii="仿宋" w:hAnsi="仿宋" w:eastAsia="仿宋"/>
          <w:sz w:val="32"/>
          <w:szCs w:val="32"/>
          <w:highlight w:val="none"/>
          <w:lang w:val="en-US" w:eastAsia="zh-CN"/>
        </w:rPr>
        <w:t>28</w:t>
      </w:r>
      <w:r>
        <w:rPr>
          <w:rFonts w:hint="eastAsia" w:ascii="仿宋" w:hAnsi="仿宋" w:eastAsia="仿宋"/>
          <w:sz w:val="32"/>
          <w:szCs w:val="32"/>
          <w:highlight w:val="none"/>
        </w:rPr>
        <w:t>日</w:t>
      </w:r>
      <w:r>
        <w:rPr>
          <w:rFonts w:hint="eastAsia" w:ascii="仿宋" w:hAnsi="仿宋" w:eastAsia="仿宋"/>
          <w:sz w:val="32"/>
          <w:szCs w:val="32"/>
          <w:highlight w:val="none"/>
          <w:lang w:eastAsia="zh-CN"/>
        </w:rPr>
        <w:t>，抚顺</w:t>
      </w:r>
      <w:r>
        <w:rPr>
          <w:rFonts w:hint="eastAsia" w:ascii="仿宋" w:hAnsi="仿宋" w:eastAsia="仿宋"/>
          <w:sz w:val="32"/>
          <w:szCs w:val="32"/>
        </w:rPr>
        <w:t>市政府</w:t>
      </w:r>
      <w:r>
        <w:rPr>
          <w:rFonts w:hint="eastAsia" w:ascii="仿宋" w:hAnsi="仿宋" w:eastAsia="仿宋"/>
          <w:sz w:val="32"/>
          <w:szCs w:val="32"/>
          <w:highlight w:val="none"/>
        </w:rPr>
        <w:t>依法对事故调查报告进行了批复</w:t>
      </w:r>
      <w:r>
        <w:rPr>
          <w:rFonts w:hint="eastAsia" w:ascii="仿宋" w:hAnsi="仿宋" w:eastAsia="仿宋"/>
          <w:sz w:val="32"/>
          <w:szCs w:val="32"/>
          <w:highlight w:val="none"/>
          <w:lang w:eastAsia="zh-CN"/>
        </w:rPr>
        <w:t>，</w:t>
      </w:r>
      <w:r>
        <w:rPr>
          <w:rFonts w:hint="eastAsia" w:ascii="仿宋" w:hAnsi="仿宋" w:eastAsia="仿宋"/>
          <w:sz w:val="32"/>
          <w:szCs w:val="32"/>
          <w:highlight w:val="none"/>
        </w:rPr>
        <w:t>同意事故</w:t>
      </w:r>
      <w:r>
        <w:rPr>
          <w:rFonts w:hint="eastAsia" w:ascii="仿宋" w:hAnsi="仿宋" w:eastAsia="仿宋"/>
          <w:sz w:val="32"/>
          <w:szCs w:val="32"/>
        </w:rPr>
        <w:t>调查报告内容及处理建议</w:t>
      </w:r>
      <w:r>
        <w:rPr>
          <w:rFonts w:hint="eastAsia" w:ascii="仿宋" w:hAnsi="仿宋" w:eastAsia="仿宋"/>
          <w:sz w:val="32"/>
          <w:szCs w:val="32"/>
          <w:lang w:eastAsia="zh-CN"/>
        </w:rPr>
        <w:t>，</w:t>
      </w:r>
      <w:r>
        <w:rPr>
          <w:rFonts w:hint="eastAsia" w:ascii="仿宋" w:hAnsi="仿宋" w:eastAsia="仿宋"/>
          <w:sz w:val="32"/>
          <w:szCs w:val="32"/>
          <w:highlight w:val="none"/>
          <w:lang w:eastAsia="zh-CN"/>
        </w:rPr>
        <w:t>详见</w:t>
      </w:r>
      <w:r>
        <w:rPr>
          <w:rFonts w:hint="eastAsia" w:ascii="仿宋" w:hAnsi="仿宋" w:eastAsia="仿宋"/>
          <w:kern w:val="0"/>
          <w:sz w:val="32"/>
          <w:szCs w:val="32"/>
          <w:highlight w:val="none"/>
          <w:lang w:eastAsia="zh-CN"/>
        </w:rPr>
        <w:t>《抚顺市人民政府关于对</w:t>
      </w:r>
      <w:r>
        <w:rPr>
          <w:rFonts w:hint="eastAsia" w:ascii="仿宋" w:hAnsi="仿宋" w:eastAsia="仿宋" w:cs="仿宋"/>
          <w:bCs/>
          <w:kern w:val="2"/>
          <w:sz w:val="32"/>
          <w:szCs w:val="32"/>
          <w:lang w:val="en-US" w:eastAsia="zh-CN" w:bidi="ar-SA"/>
        </w:rPr>
        <w:t>抚顺清原瑞鑫源矿“3·13”非法采矿坠罐事故调查报告的批复》</w:t>
      </w:r>
      <w:r>
        <w:rPr>
          <w:rFonts w:hint="eastAsia" w:ascii="仿宋" w:hAnsi="仿宋" w:eastAsia="仿宋"/>
          <w:kern w:val="0"/>
          <w:sz w:val="32"/>
          <w:szCs w:val="32"/>
          <w:highlight w:val="none"/>
        </w:rPr>
        <w:t>（抚政</w:t>
      </w:r>
      <w:r>
        <w:rPr>
          <w:rFonts w:hint="eastAsia" w:ascii="仿宋" w:hAnsi="仿宋" w:eastAsia="仿宋"/>
          <w:sz w:val="32"/>
          <w:highlight w:val="none"/>
        </w:rPr>
        <w:t>〔202</w:t>
      </w:r>
      <w:r>
        <w:rPr>
          <w:rFonts w:hint="eastAsia" w:ascii="仿宋" w:hAnsi="仿宋" w:eastAsia="仿宋"/>
          <w:sz w:val="32"/>
          <w:highlight w:val="none"/>
          <w:lang w:val="en-US" w:eastAsia="zh-CN"/>
        </w:rPr>
        <w:t>4</w:t>
      </w:r>
      <w:r>
        <w:rPr>
          <w:rFonts w:hint="eastAsia" w:ascii="仿宋" w:hAnsi="仿宋" w:eastAsia="仿宋"/>
          <w:sz w:val="32"/>
          <w:highlight w:val="none"/>
        </w:rPr>
        <w:t>〕</w:t>
      </w:r>
      <w:r>
        <w:rPr>
          <w:rFonts w:hint="eastAsia" w:ascii="仿宋" w:hAnsi="仿宋" w:eastAsia="仿宋"/>
          <w:sz w:val="32"/>
          <w:highlight w:val="none"/>
          <w:lang w:val="en-US" w:eastAsia="zh-CN"/>
        </w:rPr>
        <w:t>165</w:t>
      </w:r>
      <w:r>
        <w:rPr>
          <w:rFonts w:hint="eastAsia" w:ascii="仿宋" w:hAnsi="仿宋" w:eastAsia="仿宋"/>
          <w:kern w:val="0"/>
          <w:sz w:val="32"/>
          <w:szCs w:val="32"/>
          <w:highlight w:val="none"/>
        </w:rPr>
        <w:t>号）</w:t>
      </w:r>
      <w:r>
        <w:rPr>
          <w:rFonts w:hint="eastAsia" w:ascii="仿宋" w:hAnsi="仿宋" w:eastAsia="仿宋"/>
          <w:sz w:val="32"/>
          <w:szCs w:val="32"/>
        </w:rPr>
        <w:t>。</w:t>
      </w:r>
    </w:p>
    <w:bookmarkEnd w:id="2"/>
    <w:bookmarkEnd w:id="3"/>
    <w:p>
      <w:pPr>
        <w:keepNext w:val="0"/>
        <w:keepLines w:val="0"/>
        <w:pageBreakBefore w:val="0"/>
        <w:kinsoku/>
        <w:wordWrap/>
        <w:overflowPunct/>
        <w:topLinePunct w:val="0"/>
        <w:bidi w:val="0"/>
        <w:snapToGrid/>
        <w:spacing w:line="560" w:lineRule="exact"/>
        <w:ind w:firstLine="640" w:firstLineChars="200"/>
        <w:textAlignment w:val="auto"/>
        <w:rPr>
          <w:rFonts w:ascii="黑体" w:hAnsi="黑体" w:eastAsia="黑体"/>
          <w:kern w:val="0"/>
          <w:sz w:val="32"/>
          <w:szCs w:val="32"/>
        </w:rPr>
      </w:pPr>
      <w:r>
        <w:rPr>
          <w:rFonts w:hint="eastAsia" w:ascii="黑体" w:hAnsi="黑体" w:eastAsia="黑体"/>
          <w:kern w:val="0"/>
          <w:sz w:val="32"/>
          <w:szCs w:val="32"/>
        </w:rPr>
        <w:t>二、事故评估情况</w:t>
      </w:r>
    </w:p>
    <w:p>
      <w:pPr>
        <w:keepNext w:val="0"/>
        <w:keepLines w:val="0"/>
        <w:pageBreakBefore w:val="0"/>
        <w:kinsoku/>
        <w:wordWrap/>
        <w:overflowPunct/>
        <w:topLinePunct w:val="0"/>
        <w:bidi w:val="0"/>
        <w:snapToGrid/>
        <w:spacing w:line="560" w:lineRule="exact"/>
        <w:ind w:firstLine="643" w:firstLineChars="200"/>
        <w:textAlignment w:val="auto"/>
        <w:rPr>
          <w:rFonts w:hint="eastAsia" w:ascii="仿宋" w:hAnsi="仿宋" w:eastAsia="仿宋" w:cs="仿宋"/>
          <w:b/>
          <w:bCs w:val="0"/>
          <w:kern w:val="2"/>
          <w:sz w:val="32"/>
          <w:szCs w:val="32"/>
          <w:lang w:val="en-US" w:eastAsia="zh-CN" w:bidi="ar-SA"/>
        </w:rPr>
      </w:pPr>
      <w:r>
        <w:rPr>
          <w:rFonts w:hint="eastAsia" w:ascii="楷体" w:hAnsi="楷体" w:eastAsia="楷体"/>
          <w:b/>
          <w:bCs/>
          <w:kern w:val="0"/>
          <w:sz w:val="32"/>
          <w:szCs w:val="32"/>
        </w:rPr>
        <w:t>（一）</w:t>
      </w:r>
      <w:r>
        <w:rPr>
          <w:rFonts w:hint="eastAsia" w:ascii="楷体" w:hAnsi="楷体" w:eastAsia="楷体" w:cs="Arial"/>
          <w:b/>
          <w:bCs/>
          <w:kern w:val="0"/>
          <w:sz w:val="32"/>
          <w:szCs w:val="32"/>
        </w:rPr>
        <w:t>事故责任人员</w:t>
      </w:r>
      <w:r>
        <w:rPr>
          <w:rFonts w:hint="eastAsia" w:ascii="楷体" w:hAnsi="楷体" w:eastAsia="楷体" w:cs="Arial"/>
          <w:b/>
          <w:bCs/>
          <w:kern w:val="0"/>
          <w:sz w:val="32"/>
          <w:szCs w:val="32"/>
          <w:lang w:eastAsia="zh-CN"/>
        </w:rPr>
        <w:t>、</w:t>
      </w:r>
      <w:r>
        <w:rPr>
          <w:rFonts w:hint="eastAsia" w:ascii="楷体" w:hAnsi="楷体" w:eastAsia="楷体" w:cs="Arial"/>
          <w:b/>
          <w:bCs/>
          <w:kern w:val="0"/>
          <w:sz w:val="32"/>
          <w:szCs w:val="32"/>
        </w:rPr>
        <w:t>责任单位处理建议落实情况</w:t>
      </w:r>
      <w:bookmarkStart w:id="4" w:name="OLE_LINK3"/>
      <w:bookmarkStart w:id="5" w:name="OLE_LINK4"/>
    </w:p>
    <w:p>
      <w:pPr>
        <w:keepNext w:val="0"/>
        <w:keepLines w:val="0"/>
        <w:pageBreakBefore w:val="0"/>
        <w:kinsoku/>
        <w:wordWrap/>
        <w:overflowPunct/>
        <w:topLinePunct w:val="0"/>
        <w:bidi w:val="0"/>
        <w:snapToGrid/>
        <w:spacing w:line="560" w:lineRule="exact"/>
        <w:ind w:left="0" w:firstLine="643" w:firstLineChars="200"/>
        <w:textAlignment w:val="auto"/>
        <w:rPr>
          <w:rFonts w:hint="default" w:ascii="仿宋" w:hAnsi="仿宋" w:eastAsia="仿宋" w:cs="仿宋"/>
          <w:b/>
          <w:bCs w:val="0"/>
          <w:kern w:val="2"/>
          <w:sz w:val="32"/>
          <w:szCs w:val="32"/>
          <w:lang w:val="en-US" w:eastAsia="zh-CN" w:bidi="ar-SA"/>
        </w:rPr>
      </w:pPr>
      <w:r>
        <w:rPr>
          <w:rFonts w:hint="eastAsia" w:ascii="仿宋" w:hAnsi="仿宋" w:eastAsia="仿宋" w:cs="仿宋"/>
          <w:b/>
          <w:bCs w:val="0"/>
          <w:kern w:val="2"/>
          <w:sz w:val="32"/>
          <w:szCs w:val="32"/>
          <w:lang w:val="en-US" w:eastAsia="zh-CN" w:bidi="ar-SA"/>
        </w:rPr>
        <w:t>1.已被司法机关采取强制措施人员的处理落实情况</w:t>
      </w:r>
    </w:p>
    <w:p>
      <w:pPr>
        <w:keepNext w:val="0"/>
        <w:keepLines w:val="0"/>
        <w:pageBreakBefore w:val="0"/>
        <w:kinsoku/>
        <w:wordWrap/>
        <w:overflowPunct/>
        <w:topLinePunct w:val="0"/>
        <w:bidi w:val="0"/>
        <w:snapToGrid/>
        <w:spacing w:line="560" w:lineRule="exact"/>
        <w:ind w:left="0" w:firstLine="640" w:firstLineChars="200"/>
        <w:textAlignment w:val="auto"/>
        <w:rPr>
          <w:rFonts w:hint="eastAsia" w:ascii="仿宋" w:hAnsi="仿宋" w:eastAsia="仿宋" w:cs="仿宋"/>
          <w:bCs/>
          <w:kern w:val="2"/>
          <w:sz w:val="32"/>
          <w:szCs w:val="32"/>
          <w:lang w:val="en-US" w:eastAsia="zh-CN" w:bidi="ar-SA"/>
        </w:rPr>
      </w:pPr>
      <w:r>
        <w:rPr>
          <w:rFonts w:hint="eastAsia" w:ascii="仿宋" w:hAnsi="仿宋" w:eastAsia="仿宋" w:cs="仿宋"/>
          <w:bCs/>
          <w:kern w:val="2"/>
          <w:sz w:val="32"/>
          <w:szCs w:val="32"/>
          <w:lang w:val="en-US" w:eastAsia="zh-CN" w:bidi="ar-SA"/>
        </w:rPr>
        <w:t>（1）</w:t>
      </w:r>
      <w:r>
        <w:rPr>
          <w:rFonts w:hint="eastAsia" w:ascii="仿宋" w:hAnsi="仿宋" w:eastAsia="仿宋" w:cs="仿宋"/>
          <w:bCs/>
          <w:sz w:val="32"/>
          <w:szCs w:val="32"/>
        </w:rPr>
        <w:t>秦</w:t>
      </w:r>
      <w:r>
        <w:rPr>
          <w:rFonts w:hint="eastAsia" w:ascii="仿宋" w:hAnsi="仿宋" w:eastAsia="仿宋" w:cs="仿宋"/>
          <w:bCs/>
          <w:sz w:val="32"/>
          <w:szCs w:val="32"/>
          <w:lang w:eastAsia="zh-CN"/>
        </w:rPr>
        <w:t>某</w:t>
      </w:r>
      <w:r>
        <w:rPr>
          <w:rFonts w:hint="eastAsia" w:ascii="仿宋" w:hAnsi="仿宋" w:eastAsia="仿宋" w:cs="仿宋"/>
          <w:bCs/>
          <w:sz w:val="32"/>
          <w:szCs w:val="32"/>
        </w:rPr>
        <w:t>库</w:t>
      </w:r>
      <w:r>
        <w:rPr>
          <w:rFonts w:hint="eastAsia" w:ascii="仿宋" w:hAnsi="仿宋" w:eastAsia="仿宋" w:cs="仿宋"/>
          <w:bCs/>
          <w:sz w:val="32"/>
          <w:szCs w:val="32"/>
          <w:lang w:eastAsia="zh-CN"/>
        </w:rPr>
        <w:t>，</w:t>
      </w:r>
      <w:r>
        <w:rPr>
          <w:rFonts w:hint="eastAsia" w:ascii="仿宋" w:hAnsi="仿宋" w:eastAsia="仿宋" w:cs="仿宋"/>
          <w:bCs/>
          <w:kern w:val="2"/>
          <w:sz w:val="32"/>
          <w:szCs w:val="32"/>
          <w:lang w:val="en-US" w:eastAsia="zh-CN" w:bidi="ar-SA"/>
        </w:rPr>
        <w:t>清原瑞鑫源矿业有限公司留守人员</w:t>
      </w:r>
      <w:r>
        <w:rPr>
          <w:rFonts w:hint="eastAsia" w:ascii="仿宋" w:hAnsi="仿宋" w:eastAsia="仿宋" w:cs="仿宋"/>
          <w:bCs/>
          <w:sz w:val="32"/>
          <w:szCs w:val="32"/>
          <w:lang w:eastAsia="zh-CN"/>
        </w:rPr>
        <w:t>，</w:t>
      </w:r>
      <w:r>
        <w:rPr>
          <w:rFonts w:hint="eastAsia" w:ascii="仿宋" w:hAnsi="仿宋" w:eastAsia="仿宋" w:cs="仿宋"/>
          <w:bCs/>
          <w:kern w:val="2"/>
          <w:sz w:val="32"/>
          <w:szCs w:val="32"/>
          <w:lang w:val="en-US" w:eastAsia="zh-CN" w:bidi="ar-SA"/>
        </w:rPr>
        <w:t>组织非法采矿因伤取保候审，因犯重大责任事故罪，判处有期徒刑三年六个月。</w:t>
      </w:r>
    </w:p>
    <w:p>
      <w:pPr>
        <w:keepNext w:val="0"/>
        <w:keepLines w:val="0"/>
        <w:pageBreakBefore w:val="0"/>
        <w:kinsoku/>
        <w:wordWrap/>
        <w:overflowPunct/>
        <w:topLinePunct w:val="0"/>
        <w:bidi w:val="0"/>
        <w:snapToGrid/>
        <w:spacing w:line="560" w:lineRule="exact"/>
        <w:ind w:left="0" w:firstLine="640" w:firstLineChars="200"/>
        <w:textAlignment w:val="auto"/>
        <w:rPr>
          <w:rFonts w:hint="eastAsia" w:ascii="仿宋" w:hAnsi="仿宋" w:eastAsia="仿宋" w:cs="仿宋"/>
          <w:bCs/>
          <w:sz w:val="32"/>
          <w:szCs w:val="32"/>
          <w:lang w:eastAsia="zh-CN"/>
        </w:rPr>
      </w:pPr>
      <w:r>
        <w:rPr>
          <w:rFonts w:hint="eastAsia" w:ascii="仿宋" w:hAnsi="仿宋" w:eastAsia="仿宋" w:cs="仿宋"/>
          <w:bCs/>
          <w:kern w:val="2"/>
          <w:sz w:val="32"/>
          <w:szCs w:val="32"/>
          <w:lang w:val="en-US" w:eastAsia="zh-CN" w:bidi="ar-SA"/>
        </w:rPr>
        <w:t>（2）</w:t>
      </w:r>
      <w:r>
        <w:rPr>
          <w:rFonts w:hint="eastAsia" w:ascii="仿宋" w:hAnsi="仿宋" w:eastAsia="仿宋" w:cs="仿宋"/>
          <w:bCs/>
          <w:sz w:val="32"/>
          <w:szCs w:val="32"/>
          <w:highlight w:val="none"/>
        </w:rPr>
        <w:t>卜</w:t>
      </w:r>
      <w:r>
        <w:rPr>
          <w:rFonts w:hint="eastAsia" w:ascii="仿宋" w:hAnsi="仿宋" w:eastAsia="仿宋" w:cs="仿宋"/>
          <w:bCs/>
          <w:sz w:val="32"/>
          <w:szCs w:val="32"/>
          <w:lang w:eastAsia="zh-CN"/>
        </w:rPr>
        <w:t>某</w:t>
      </w:r>
      <w:r>
        <w:rPr>
          <w:rFonts w:hint="eastAsia" w:ascii="仿宋" w:hAnsi="仿宋" w:eastAsia="仿宋" w:cs="仿宋"/>
          <w:bCs/>
          <w:sz w:val="32"/>
          <w:szCs w:val="32"/>
        </w:rPr>
        <w:t>伟</w:t>
      </w:r>
      <w:r>
        <w:rPr>
          <w:rFonts w:hint="eastAsia" w:ascii="仿宋" w:hAnsi="仿宋" w:eastAsia="仿宋" w:cs="仿宋"/>
          <w:bCs/>
          <w:sz w:val="32"/>
          <w:szCs w:val="32"/>
          <w:lang w:eastAsia="zh-CN"/>
        </w:rPr>
        <w:t>，</w:t>
      </w:r>
      <w:r>
        <w:rPr>
          <w:rFonts w:hint="eastAsia" w:ascii="仿宋" w:hAnsi="仿宋" w:eastAsia="仿宋" w:cs="仿宋"/>
          <w:bCs/>
          <w:kern w:val="2"/>
          <w:sz w:val="32"/>
          <w:szCs w:val="32"/>
          <w:lang w:val="en-US" w:eastAsia="zh-CN" w:bidi="ar-SA"/>
        </w:rPr>
        <w:t>清原瑞鑫源矿业有限公司留守人员</w:t>
      </w:r>
      <w:r>
        <w:rPr>
          <w:rFonts w:hint="eastAsia" w:ascii="仿宋" w:hAnsi="仿宋" w:eastAsia="仿宋" w:cs="仿宋"/>
          <w:bCs/>
          <w:sz w:val="32"/>
          <w:szCs w:val="32"/>
          <w:lang w:eastAsia="zh-CN"/>
        </w:rPr>
        <w:t>，</w:t>
      </w:r>
      <w:r>
        <w:rPr>
          <w:rFonts w:hint="eastAsia" w:ascii="仿宋" w:hAnsi="仿宋" w:eastAsia="仿宋" w:cs="仿宋"/>
          <w:bCs/>
          <w:kern w:val="2"/>
          <w:sz w:val="32"/>
          <w:szCs w:val="32"/>
          <w:lang w:val="en-US" w:eastAsia="zh-CN" w:bidi="ar-SA"/>
        </w:rPr>
        <w:t>参与非法采矿被批准逮捕，因犯重大责任事故罪，判处有期徒刑三年。</w:t>
      </w:r>
    </w:p>
    <w:p>
      <w:pPr>
        <w:keepNext w:val="0"/>
        <w:keepLines w:val="0"/>
        <w:pageBreakBefore w:val="0"/>
        <w:kinsoku/>
        <w:wordWrap/>
        <w:overflowPunct/>
        <w:topLinePunct w:val="0"/>
        <w:bidi w:val="0"/>
        <w:snapToGrid/>
        <w:spacing w:line="560" w:lineRule="exact"/>
        <w:ind w:left="0" w:firstLine="640" w:firstLineChars="200"/>
        <w:textAlignment w:val="auto"/>
        <w:rPr>
          <w:rFonts w:hint="eastAsia" w:ascii="仿宋" w:hAnsi="仿宋" w:eastAsia="仿宋" w:cs="仿宋"/>
          <w:bCs/>
          <w:kern w:val="2"/>
          <w:sz w:val="32"/>
          <w:szCs w:val="32"/>
          <w:lang w:val="en-US" w:eastAsia="zh-CN" w:bidi="ar-SA"/>
        </w:rPr>
      </w:pPr>
      <w:r>
        <w:rPr>
          <w:rFonts w:hint="eastAsia" w:ascii="仿宋" w:hAnsi="仿宋" w:eastAsia="仿宋" w:cs="仿宋"/>
          <w:bCs/>
          <w:kern w:val="2"/>
          <w:sz w:val="32"/>
          <w:szCs w:val="32"/>
          <w:lang w:val="en-US" w:eastAsia="zh-CN" w:bidi="ar-SA"/>
        </w:rPr>
        <w:t>（3）</w:t>
      </w:r>
      <w:r>
        <w:rPr>
          <w:rFonts w:hint="eastAsia" w:ascii="仿宋" w:hAnsi="仿宋" w:eastAsia="仿宋" w:cs="仿宋"/>
          <w:bCs/>
          <w:sz w:val="32"/>
          <w:szCs w:val="32"/>
        </w:rPr>
        <w:t>郝</w:t>
      </w:r>
      <w:r>
        <w:rPr>
          <w:rFonts w:hint="eastAsia" w:ascii="仿宋" w:hAnsi="仿宋" w:eastAsia="仿宋" w:cs="仿宋"/>
          <w:bCs/>
          <w:sz w:val="32"/>
          <w:szCs w:val="32"/>
          <w:lang w:eastAsia="zh-CN"/>
        </w:rPr>
        <w:t>某</w:t>
      </w:r>
      <w:r>
        <w:rPr>
          <w:rFonts w:hint="eastAsia" w:ascii="仿宋" w:hAnsi="仿宋" w:eastAsia="仿宋" w:cs="仿宋"/>
          <w:bCs/>
          <w:sz w:val="32"/>
          <w:szCs w:val="32"/>
        </w:rPr>
        <w:t>库</w:t>
      </w:r>
      <w:r>
        <w:rPr>
          <w:rFonts w:hint="eastAsia" w:ascii="仿宋" w:hAnsi="仿宋" w:eastAsia="仿宋" w:cs="仿宋"/>
          <w:bCs/>
          <w:sz w:val="32"/>
          <w:szCs w:val="32"/>
          <w:lang w:eastAsia="zh-CN"/>
        </w:rPr>
        <w:t>，</w:t>
      </w:r>
      <w:r>
        <w:rPr>
          <w:rFonts w:hint="eastAsia" w:ascii="仿宋" w:hAnsi="仿宋" w:eastAsia="仿宋" w:cs="仿宋"/>
          <w:bCs/>
          <w:kern w:val="2"/>
          <w:sz w:val="32"/>
          <w:szCs w:val="32"/>
          <w:lang w:val="en-US" w:eastAsia="zh-CN" w:bidi="ar-SA"/>
        </w:rPr>
        <w:t>清原瑞鑫源矿业有限公司留守人员</w:t>
      </w:r>
      <w:r>
        <w:rPr>
          <w:rFonts w:hint="eastAsia" w:ascii="仿宋" w:hAnsi="仿宋" w:eastAsia="仿宋" w:cs="仿宋"/>
          <w:bCs/>
          <w:sz w:val="32"/>
          <w:szCs w:val="32"/>
          <w:lang w:eastAsia="zh-CN"/>
        </w:rPr>
        <w:t>，</w:t>
      </w:r>
      <w:r>
        <w:rPr>
          <w:rFonts w:hint="eastAsia" w:ascii="仿宋" w:hAnsi="仿宋" w:eastAsia="仿宋" w:cs="仿宋"/>
          <w:bCs/>
          <w:kern w:val="2"/>
          <w:sz w:val="32"/>
          <w:szCs w:val="32"/>
          <w:lang w:val="en-US" w:eastAsia="zh-CN" w:bidi="ar-SA"/>
        </w:rPr>
        <w:t>参与非法采矿被批准逮捕，因犯重大责任事故罪，免予刑事处罚。</w:t>
      </w:r>
    </w:p>
    <w:p>
      <w:pPr>
        <w:keepNext w:val="0"/>
        <w:keepLines w:val="0"/>
        <w:pageBreakBefore w:val="0"/>
        <w:kinsoku/>
        <w:wordWrap/>
        <w:overflowPunct/>
        <w:topLinePunct w:val="0"/>
        <w:bidi w:val="0"/>
        <w:snapToGrid/>
        <w:spacing w:line="560" w:lineRule="exact"/>
        <w:ind w:left="0" w:firstLine="640" w:firstLineChars="200"/>
        <w:textAlignment w:val="auto"/>
        <w:rPr>
          <w:rFonts w:hint="eastAsia" w:ascii="仿宋" w:hAnsi="仿宋" w:eastAsia="仿宋" w:cs="仿宋"/>
          <w:bCs/>
          <w:kern w:val="2"/>
          <w:sz w:val="32"/>
          <w:szCs w:val="32"/>
          <w:lang w:val="en-US" w:eastAsia="zh-CN" w:bidi="ar-SA"/>
        </w:rPr>
      </w:pPr>
      <w:r>
        <w:rPr>
          <w:rFonts w:hint="eastAsia" w:ascii="仿宋" w:hAnsi="仿宋" w:eastAsia="仿宋" w:cs="仿宋"/>
          <w:bCs/>
          <w:kern w:val="2"/>
          <w:sz w:val="32"/>
          <w:szCs w:val="32"/>
          <w:lang w:val="en-US" w:eastAsia="zh-CN" w:bidi="ar-SA"/>
        </w:rPr>
        <w:t>上述人员处理结果，详见</w:t>
      </w:r>
      <w:r>
        <w:rPr>
          <w:rFonts w:hint="eastAsia" w:ascii="仿宋" w:hAnsi="仿宋" w:eastAsia="仿宋"/>
          <w:sz w:val="32"/>
          <w:szCs w:val="32"/>
        </w:rPr>
        <w:t>《辽宁省清原满族自治县人民法院刑事判决书</w:t>
      </w:r>
      <w:r>
        <w:rPr>
          <w:rFonts w:hint="eastAsia" w:ascii="仿宋" w:hAnsi="仿宋" w:eastAsia="仿宋"/>
          <w:kern w:val="0"/>
          <w:sz w:val="32"/>
          <w:szCs w:val="32"/>
        </w:rPr>
        <w:t>》</w:t>
      </w:r>
      <w:r>
        <w:rPr>
          <w:rFonts w:hint="eastAsia" w:ascii="仿宋" w:hAnsi="仿宋" w:eastAsia="仿宋"/>
          <w:kern w:val="0"/>
          <w:sz w:val="32"/>
          <w:szCs w:val="32"/>
          <w:highlight w:val="none"/>
        </w:rPr>
        <w:t>（(2024)辽 0423 刑初187号）</w:t>
      </w:r>
      <w:r>
        <w:rPr>
          <w:rFonts w:hint="eastAsia" w:ascii="仿宋" w:hAnsi="仿宋" w:eastAsia="仿宋"/>
          <w:color w:val="auto"/>
          <w:kern w:val="0"/>
          <w:sz w:val="32"/>
          <w:szCs w:val="32"/>
          <w:lang w:eastAsia="zh-CN"/>
        </w:rPr>
        <w:t>。</w:t>
      </w:r>
    </w:p>
    <w:p>
      <w:pPr>
        <w:pStyle w:val="3"/>
        <w:keepNext w:val="0"/>
        <w:keepLines w:val="0"/>
        <w:pageBreakBefore w:val="0"/>
        <w:widowControl/>
        <w:kinsoku/>
        <w:wordWrap/>
        <w:overflowPunct/>
        <w:topLinePunct w:val="0"/>
        <w:bidi w:val="0"/>
        <w:snapToGrid/>
        <w:spacing w:before="0" w:beforeAutospacing="0" w:after="0" w:afterAutospacing="0" w:line="560" w:lineRule="exact"/>
        <w:ind w:left="0" w:leftChars="0" w:right="0" w:firstLine="643" w:firstLineChars="200"/>
        <w:textAlignment w:val="auto"/>
        <w:outlineLvl w:val="0"/>
        <w:rPr>
          <w:rFonts w:hint="eastAsia" w:ascii="仿宋" w:hAnsi="仿宋" w:eastAsia="仿宋" w:cs="仿宋"/>
          <w:b/>
          <w:bCs/>
          <w:lang w:val="en-US" w:eastAsia="zh-CN"/>
        </w:rPr>
      </w:pPr>
      <w:r>
        <w:rPr>
          <w:rFonts w:hint="eastAsia" w:ascii="仿宋" w:hAnsi="仿宋" w:eastAsia="仿宋" w:cs="仿宋"/>
          <w:b/>
          <w:bCs/>
          <w:kern w:val="0"/>
          <w:sz w:val="32"/>
          <w:szCs w:val="32"/>
          <w:lang w:val="en-US" w:eastAsia="zh-CN"/>
        </w:rPr>
        <w:t>2.</w:t>
      </w:r>
      <w:r>
        <w:rPr>
          <w:rFonts w:hint="eastAsia" w:ascii="仿宋" w:hAnsi="仿宋" w:eastAsia="仿宋" w:cs="仿宋"/>
          <w:b/>
          <w:bCs/>
          <w:lang w:val="en-US" w:eastAsia="zh-CN"/>
        </w:rPr>
        <w:t>建议</w:t>
      </w:r>
      <w:bookmarkStart w:id="6" w:name="OLE_LINK27"/>
      <w:r>
        <w:rPr>
          <w:rFonts w:hint="eastAsia" w:ascii="仿宋" w:hAnsi="仿宋" w:eastAsia="仿宋" w:cs="仿宋"/>
          <w:b/>
          <w:bCs/>
          <w:lang w:val="en-US" w:eastAsia="zh-CN"/>
        </w:rPr>
        <w:t>移交具有干部管理权限部门处理的有关公职人员的</w:t>
      </w:r>
      <w:r>
        <w:rPr>
          <w:rFonts w:hint="eastAsia" w:ascii="仿宋" w:hAnsi="仿宋" w:eastAsia="仿宋" w:cs="仿宋"/>
          <w:b/>
          <w:bCs w:val="0"/>
          <w:kern w:val="2"/>
          <w:sz w:val="32"/>
          <w:szCs w:val="32"/>
          <w:lang w:val="en-US" w:eastAsia="zh-CN" w:bidi="ar-SA"/>
        </w:rPr>
        <w:t>处理落实情况</w:t>
      </w:r>
    </w:p>
    <w:bookmarkEnd w:id="6"/>
    <w:p>
      <w:pPr>
        <w:keepNext w:val="0"/>
        <w:keepLines w:val="0"/>
        <w:pageBreakBefore w:val="0"/>
        <w:kinsoku/>
        <w:wordWrap/>
        <w:overflowPunct/>
        <w:topLinePunct w:val="0"/>
        <w:bidi w:val="0"/>
        <w:snapToGrid/>
        <w:spacing w:line="560" w:lineRule="exact"/>
        <w:ind w:left="0" w:firstLine="640" w:firstLineChars="200"/>
        <w:textAlignment w:val="auto"/>
        <w:rPr>
          <w:rFonts w:hint="eastAsia" w:ascii="仿宋" w:hAnsi="仿宋" w:eastAsia="仿宋" w:cs="仿宋"/>
          <w:bCs/>
          <w:kern w:val="2"/>
          <w:sz w:val="32"/>
          <w:szCs w:val="32"/>
          <w:lang w:val="en-US" w:eastAsia="zh-CN" w:bidi="ar-SA"/>
        </w:rPr>
      </w:pPr>
      <w:r>
        <w:rPr>
          <w:rFonts w:hint="eastAsia" w:ascii="仿宋_GB2312" w:hAnsi="仿宋" w:eastAsia="仿宋_GB2312" w:cs="仿宋"/>
          <w:sz w:val="32"/>
          <w:szCs w:val="32"/>
          <w:lang w:val="en-US" w:eastAsia="zh-CN"/>
        </w:rPr>
        <w:t>对在事故调查中发现的属地党委政府及有关部门公职人员在履职方面存在的问题线索，已由具有干部管理权限的部门处理。</w:t>
      </w:r>
      <w:r>
        <w:rPr>
          <w:rFonts w:hint="eastAsia" w:ascii="仿宋" w:hAnsi="仿宋" w:eastAsia="仿宋" w:cs="仿宋"/>
          <w:bCs/>
          <w:kern w:val="2"/>
          <w:sz w:val="32"/>
          <w:szCs w:val="32"/>
          <w:lang w:val="en-US" w:eastAsia="zh-CN" w:bidi="ar-SA"/>
        </w:rPr>
        <w:t>上述人员处理情况，详见《中共清原满族自治县纪律检查委员会关于清原县“3·13”事故相关人员责任追究情况报告》等材料。</w:t>
      </w:r>
    </w:p>
    <w:p>
      <w:pPr>
        <w:pStyle w:val="3"/>
        <w:keepNext w:val="0"/>
        <w:keepLines w:val="0"/>
        <w:pageBreakBefore w:val="0"/>
        <w:widowControl/>
        <w:kinsoku/>
        <w:wordWrap/>
        <w:overflowPunct/>
        <w:topLinePunct w:val="0"/>
        <w:bidi w:val="0"/>
        <w:snapToGrid/>
        <w:spacing w:before="0" w:beforeAutospacing="0" w:after="0" w:afterAutospacing="0" w:line="560" w:lineRule="exact"/>
        <w:ind w:right="0" w:firstLine="643" w:firstLineChars="200"/>
        <w:textAlignment w:val="auto"/>
        <w:outlineLvl w:val="0"/>
        <w:rPr>
          <w:rFonts w:hint="eastAsia" w:ascii="仿宋" w:hAnsi="仿宋" w:eastAsia="仿宋" w:cs="仿宋"/>
          <w:b/>
          <w:bCs/>
          <w:kern w:val="0"/>
          <w:sz w:val="32"/>
          <w:szCs w:val="32"/>
          <w:lang w:val="en-US" w:eastAsia="zh-CN"/>
        </w:rPr>
      </w:pPr>
      <w:bookmarkStart w:id="7" w:name="OLE_LINK20"/>
      <w:bookmarkStart w:id="8" w:name="_Toc929"/>
      <w:r>
        <w:rPr>
          <w:rFonts w:hint="eastAsia" w:ascii="仿宋" w:hAnsi="仿宋" w:eastAsia="仿宋" w:cs="仿宋"/>
          <w:b/>
          <w:bCs/>
          <w:kern w:val="0"/>
          <w:sz w:val="32"/>
          <w:szCs w:val="32"/>
          <w:lang w:val="en-US" w:eastAsia="zh-CN"/>
        </w:rPr>
        <w:t>3.对属地党委政府及有关部门的处理</w:t>
      </w:r>
      <w:bookmarkEnd w:id="7"/>
      <w:bookmarkEnd w:id="8"/>
      <w:r>
        <w:rPr>
          <w:rFonts w:hint="eastAsia" w:ascii="仿宋" w:hAnsi="仿宋" w:eastAsia="仿宋" w:cs="仿宋"/>
          <w:b/>
          <w:bCs/>
          <w:kern w:val="0"/>
          <w:sz w:val="32"/>
          <w:szCs w:val="32"/>
          <w:lang w:val="en-US" w:eastAsia="zh-CN"/>
        </w:rPr>
        <w:t>落实情况</w:t>
      </w:r>
    </w:p>
    <w:p>
      <w:pPr>
        <w:keepNext w:val="0"/>
        <w:keepLines w:val="0"/>
        <w:pageBreakBefore w:val="0"/>
        <w:kinsoku/>
        <w:wordWrap/>
        <w:overflowPunct/>
        <w:topLinePunct w:val="0"/>
        <w:bidi w:val="0"/>
        <w:snapToGrid/>
        <w:spacing w:line="560" w:lineRule="exact"/>
        <w:ind w:left="0" w:firstLine="680"/>
        <w:textAlignment w:val="auto"/>
        <w:rPr>
          <w:rFonts w:hint="eastAsia" w:ascii="仿宋_GB2312" w:hAnsi="仿宋" w:eastAsia="仿宋_GB2312" w:cs="仿宋"/>
          <w:sz w:val="32"/>
          <w:szCs w:val="32"/>
          <w:lang w:val="en-US" w:eastAsia="zh-CN"/>
        </w:rPr>
      </w:pPr>
      <w:r>
        <w:rPr>
          <w:rFonts w:hint="eastAsia" w:ascii="仿宋" w:hAnsi="仿宋" w:eastAsia="仿宋"/>
          <w:kern w:val="0"/>
          <w:sz w:val="32"/>
          <w:szCs w:val="32"/>
          <w:highlight w:val="none"/>
          <w:lang w:val="en-US" w:eastAsia="zh-CN"/>
        </w:rPr>
        <w:t>（1）2024年11月，</w:t>
      </w:r>
      <w:r>
        <w:rPr>
          <w:rFonts w:hint="eastAsia" w:ascii="仿宋_GB2312" w:hAnsi="仿宋" w:eastAsia="仿宋_GB2312" w:cs="仿宋"/>
          <w:sz w:val="32"/>
          <w:szCs w:val="32"/>
        </w:rPr>
        <w:t>枸乃甸乡</w:t>
      </w:r>
      <w:r>
        <w:rPr>
          <w:rFonts w:hint="eastAsia" w:ascii="仿宋_GB2312" w:hAnsi="仿宋" w:eastAsia="仿宋_GB2312" w:cs="仿宋"/>
          <w:sz w:val="32"/>
          <w:szCs w:val="32"/>
          <w:lang w:eastAsia="zh-CN"/>
        </w:rPr>
        <w:t>党委、乡政府</w:t>
      </w:r>
      <w:r>
        <w:rPr>
          <w:rFonts w:hint="eastAsia" w:ascii="仿宋_GB2312" w:hAnsi="仿宋" w:eastAsia="仿宋_GB2312" w:cs="仿宋"/>
          <w:sz w:val="32"/>
          <w:szCs w:val="32"/>
          <w:lang w:val="en-US" w:eastAsia="zh-CN"/>
        </w:rPr>
        <w:t>分别向清原县委、县政府作出书面深刻检查。</w:t>
      </w:r>
    </w:p>
    <w:p>
      <w:pPr>
        <w:keepNext w:val="0"/>
        <w:keepLines w:val="0"/>
        <w:pageBreakBefore w:val="0"/>
        <w:kinsoku/>
        <w:wordWrap/>
        <w:overflowPunct/>
        <w:topLinePunct w:val="0"/>
        <w:bidi w:val="0"/>
        <w:snapToGrid/>
        <w:spacing w:line="560" w:lineRule="exact"/>
        <w:ind w:left="0" w:firstLine="680"/>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（2）</w:t>
      </w:r>
      <w:r>
        <w:rPr>
          <w:rFonts w:hint="eastAsia" w:ascii="仿宋" w:hAnsi="仿宋" w:eastAsia="仿宋"/>
          <w:kern w:val="0"/>
          <w:sz w:val="32"/>
          <w:szCs w:val="32"/>
          <w:highlight w:val="none"/>
          <w:lang w:val="en-US" w:eastAsia="zh-CN"/>
        </w:rPr>
        <w:t>2025年1月，</w:t>
      </w:r>
      <w:r>
        <w:rPr>
          <w:rFonts w:hint="eastAsia" w:ascii="仿宋_GB2312" w:hAnsi="仿宋" w:eastAsia="仿宋_GB2312" w:cs="仿宋"/>
          <w:sz w:val="32"/>
          <w:szCs w:val="32"/>
          <w:lang w:val="en-US" w:eastAsia="zh-CN"/>
        </w:rPr>
        <w:t>清原县自然资源局、清原县应急管理局向清原县政府作出书面深刻检查。</w:t>
      </w:r>
    </w:p>
    <w:p>
      <w:pPr>
        <w:keepNext w:val="0"/>
        <w:keepLines w:val="0"/>
        <w:pageBreakBefore w:val="0"/>
        <w:kinsoku/>
        <w:wordWrap/>
        <w:overflowPunct/>
        <w:topLinePunct w:val="0"/>
        <w:bidi w:val="0"/>
        <w:snapToGrid/>
        <w:spacing w:line="560" w:lineRule="exact"/>
        <w:ind w:left="0" w:firstLine="680"/>
        <w:textAlignment w:val="auto"/>
        <w:rPr>
          <w:rFonts w:hint="eastAsia"/>
          <w:lang w:val="en-US" w:eastAsia="zh-CN"/>
        </w:rPr>
      </w:pPr>
      <w:r>
        <w:rPr>
          <w:rFonts w:hint="eastAsia" w:ascii="仿宋_GB2312" w:hAnsi="仿宋" w:eastAsia="仿宋_GB2312" w:cs="仿宋"/>
          <w:sz w:val="32"/>
          <w:szCs w:val="32"/>
          <w:lang w:val="en-US" w:eastAsia="zh-CN"/>
        </w:rPr>
        <w:t>（3）</w:t>
      </w:r>
      <w:r>
        <w:rPr>
          <w:rFonts w:hint="eastAsia" w:ascii="仿宋" w:hAnsi="仿宋" w:eastAsia="仿宋"/>
          <w:kern w:val="0"/>
          <w:sz w:val="32"/>
          <w:szCs w:val="32"/>
          <w:highlight w:val="none"/>
          <w:lang w:val="en-US" w:eastAsia="zh-CN"/>
        </w:rPr>
        <w:t>2025年1月，</w:t>
      </w:r>
      <w:r>
        <w:rPr>
          <w:rFonts w:hint="eastAsia" w:ascii="仿宋_GB2312" w:hAnsi="仿宋" w:eastAsia="仿宋_GB2312" w:cs="仿宋"/>
          <w:sz w:val="32"/>
          <w:szCs w:val="32"/>
          <w:lang w:val="en-US" w:eastAsia="zh-CN"/>
        </w:rPr>
        <w:t>清原县委、县政府向抚顺市委、市政府作出书面深刻检查。</w:t>
      </w:r>
    </w:p>
    <w:p>
      <w:pPr>
        <w:pStyle w:val="3"/>
        <w:keepNext w:val="0"/>
        <w:keepLines w:val="0"/>
        <w:pageBreakBefore w:val="0"/>
        <w:kinsoku/>
        <w:wordWrap/>
        <w:overflowPunct/>
        <w:topLinePunct w:val="0"/>
        <w:bidi w:val="0"/>
        <w:snapToGrid/>
        <w:spacing w:line="560" w:lineRule="exact"/>
        <w:ind w:firstLine="640" w:firstLineChars="200"/>
        <w:textAlignment w:val="auto"/>
        <w:rPr>
          <w:rFonts w:hint="eastAsia" w:ascii="楷体" w:hAnsi="楷体" w:eastAsia="楷体" w:cs="楷体"/>
          <w:b/>
          <w:bCs w:val="0"/>
          <w:kern w:val="2"/>
          <w:sz w:val="32"/>
          <w:szCs w:val="32"/>
          <w:vertAlign w:val="baseline"/>
          <w:lang w:val="en-US" w:eastAsia="zh-CN" w:bidi="ar-SA"/>
        </w:rPr>
      </w:pPr>
      <w:r>
        <w:rPr>
          <w:rFonts w:hint="eastAsia" w:ascii="仿宋" w:hAnsi="仿宋" w:eastAsia="仿宋"/>
          <w:color w:val="000000" w:themeColor="text1"/>
          <w:kern w:val="0"/>
          <w:sz w:val="32"/>
          <w:szCs w:val="32"/>
          <w:highlight w:val="none"/>
          <w:lang w:val="en-US" w:eastAsia="zh-CN"/>
          <w14:textFill>
            <w14:solidFill>
              <w14:schemeClr w14:val="tx1"/>
            </w14:solidFill>
          </w14:textFill>
        </w:rPr>
        <w:t>上述书面检查情况，详见</w:t>
      </w:r>
      <w:r>
        <w:rPr>
          <w:rFonts w:hint="eastAsia" w:ascii="仿宋_GB2312" w:hAnsi="仿宋" w:eastAsia="仿宋_GB2312" w:cs="仿宋"/>
          <w:color w:val="000000" w:themeColor="text1"/>
          <w:sz w:val="32"/>
          <w:szCs w:val="32"/>
          <w:lang w:val="en-US" w:eastAsia="zh-CN"/>
          <w14:textFill>
            <w14:solidFill>
              <w14:schemeClr w14:val="tx1"/>
            </w14:solidFill>
          </w14:textFill>
        </w:rPr>
        <w:t>清原县委、县政府，</w:t>
      </w:r>
      <w:r>
        <w:rPr>
          <w:rFonts w:hint="eastAsia" w:ascii="仿宋_GB2312" w:hAnsi="仿宋" w:eastAsia="仿宋_GB2312" w:cs="仿宋"/>
          <w:color w:val="000000" w:themeColor="text1"/>
          <w:sz w:val="32"/>
          <w:szCs w:val="32"/>
          <w14:textFill>
            <w14:solidFill>
              <w14:schemeClr w14:val="tx1"/>
            </w14:solidFill>
          </w14:textFill>
        </w:rPr>
        <w:t>枸乃甸乡</w:t>
      </w:r>
      <w:r>
        <w:rPr>
          <w:rFonts w:hint="eastAsia" w:ascii="仿宋_GB2312" w:hAnsi="仿宋" w:eastAsia="仿宋_GB2312" w:cs="仿宋"/>
          <w:color w:val="000000" w:themeColor="text1"/>
          <w:sz w:val="32"/>
          <w:szCs w:val="32"/>
          <w:lang w:eastAsia="zh-CN"/>
          <w14:textFill>
            <w14:solidFill>
              <w14:schemeClr w14:val="tx1"/>
            </w14:solidFill>
          </w14:textFill>
        </w:rPr>
        <w:t>党委、乡政府，</w:t>
      </w:r>
      <w:r>
        <w:rPr>
          <w:rFonts w:hint="eastAsia" w:ascii="仿宋_GB2312" w:hAnsi="仿宋" w:eastAsia="仿宋_GB2312" w:cs="仿宋"/>
          <w:color w:val="000000" w:themeColor="text1"/>
          <w:sz w:val="32"/>
          <w:szCs w:val="32"/>
          <w:lang w:val="en-US" w:eastAsia="zh-CN"/>
          <w14:textFill>
            <w14:solidFill>
              <w14:schemeClr w14:val="tx1"/>
            </w14:solidFill>
          </w14:textFill>
        </w:rPr>
        <w:t>清原县自然资源局、清原县应急管理局书面</w:t>
      </w:r>
      <w:r>
        <w:rPr>
          <w:rFonts w:hint="eastAsia" w:ascii="仿宋" w:hAnsi="仿宋" w:eastAsia="仿宋"/>
          <w:color w:val="000000" w:themeColor="text1"/>
          <w:kern w:val="0"/>
          <w:sz w:val="32"/>
          <w:szCs w:val="32"/>
          <w:highlight w:val="none"/>
          <w:lang w:val="en-US" w:eastAsia="zh-CN"/>
          <w14:textFill>
            <w14:solidFill>
              <w14:schemeClr w14:val="tx1"/>
            </w14:solidFill>
          </w14:textFill>
        </w:rPr>
        <w:t>检查材料。</w:t>
      </w:r>
      <w:bookmarkStart w:id="9" w:name="_Toc13658"/>
    </w:p>
    <w:p>
      <w:pPr>
        <w:pStyle w:val="3"/>
        <w:keepNext w:val="0"/>
        <w:keepLines w:val="0"/>
        <w:pageBreakBefore w:val="0"/>
        <w:kinsoku/>
        <w:wordWrap/>
        <w:overflowPunct/>
        <w:topLinePunct w:val="0"/>
        <w:bidi w:val="0"/>
        <w:snapToGrid/>
        <w:spacing w:line="560" w:lineRule="exact"/>
        <w:ind w:firstLine="643" w:firstLineChars="200"/>
        <w:textAlignment w:val="auto"/>
        <w:rPr>
          <w:rFonts w:hint="eastAsia"/>
          <w:lang w:val="en-US" w:eastAsia="zh-CN"/>
        </w:rPr>
      </w:pPr>
      <w:r>
        <w:rPr>
          <w:rFonts w:hint="eastAsia" w:ascii="楷体" w:hAnsi="楷体" w:eastAsia="楷体" w:cs="楷体"/>
          <w:b/>
          <w:bCs w:val="0"/>
          <w:kern w:val="2"/>
          <w:sz w:val="32"/>
          <w:szCs w:val="32"/>
          <w:vertAlign w:val="baseline"/>
          <w:lang w:val="en-US" w:eastAsia="zh-CN" w:bidi="ar-SA"/>
        </w:rPr>
        <w:t>（二）发现问题线索的移交</w:t>
      </w:r>
      <w:bookmarkEnd w:id="9"/>
      <w:r>
        <w:rPr>
          <w:rFonts w:hint="eastAsia" w:ascii="楷体" w:hAnsi="楷体" w:eastAsia="楷体" w:cs="楷体"/>
          <w:b/>
          <w:bCs w:val="0"/>
          <w:kern w:val="2"/>
          <w:sz w:val="32"/>
          <w:szCs w:val="32"/>
          <w:vertAlign w:val="baseline"/>
          <w:lang w:val="en-US" w:eastAsia="zh-CN" w:bidi="ar-SA"/>
        </w:rPr>
        <w:t>建议落实情况</w:t>
      </w:r>
    </w:p>
    <w:bookmarkEnd w:id="4"/>
    <w:bookmarkEnd w:id="5"/>
    <w:p>
      <w:pPr>
        <w:keepNext w:val="0"/>
        <w:keepLines w:val="0"/>
        <w:pageBreakBefore w:val="0"/>
        <w:kinsoku/>
        <w:wordWrap/>
        <w:overflowPunct/>
        <w:topLinePunct w:val="0"/>
        <w:bidi w:val="0"/>
        <w:snapToGrid/>
        <w:spacing w:line="560" w:lineRule="exact"/>
        <w:ind w:firstLine="643" w:firstLineChars="200"/>
        <w:textAlignment w:val="auto"/>
        <w:rPr>
          <w:rFonts w:hint="eastAsia" w:ascii="仿宋" w:hAnsi="仿宋" w:eastAsia="仿宋" w:cs="仿宋"/>
          <w:b/>
          <w:bCs w:val="0"/>
          <w:color w:val="000000" w:themeColor="text1"/>
          <w:kern w:val="2"/>
          <w:sz w:val="32"/>
          <w:szCs w:val="32"/>
          <w:vertAlign w:val="baseline"/>
          <w:lang w:val="en-US" w:eastAsia="zh-CN" w:bidi="ar-SA"/>
          <w14:textFill>
            <w14:solidFill>
              <w14:schemeClr w14:val="tx1"/>
            </w14:solidFill>
          </w14:textFill>
        </w:rPr>
      </w:pPr>
      <w:r>
        <w:rPr>
          <w:rFonts w:hint="eastAsia" w:ascii="仿宋" w:hAnsi="仿宋" w:eastAsia="仿宋" w:cs="仿宋"/>
          <w:b/>
          <w:bCs w:val="0"/>
          <w:color w:val="000000" w:themeColor="text1"/>
          <w:kern w:val="2"/>
          <w:sz w:val="32"/>
          <w:szCs w:val="32"/>
          <w:vertAlign w:val="baseline"/>
          <w:lang w:val="en-US" w:eastAsia="zh-CN" w:bidi="ar-SA"/>
          <w14:textFill>
            <w14:solidFill>
              <w14:schemeClr w14:val="tx1"/>
            </w14:solidFill>
          </w14:textFill>
        </w:rPr>
        <w:t>1.问题线索一：《</w:t>
      </w:r>
      <w:r>
        <w:rPr>
          <w:rFonts w:hint="eastAsia" w:ascii="仿宋" w:hAnsi="仿宋" w:eastAsia="仿宋" w:cs="仿宋"/>
          <w:b/>
          <w:bCs w:val="0"/>
          <w:color w:val="000000" w:themeColor="text1"/>
          <w:kern w:val="2"/>
          <w:sz w:val="32"/>
          <w:szCs w:val="32"/>
          <w:lang w:val="en-US" w:eastAsia="zh-CN" w:bidi="ar-SA"/>
          <w14:textFill>
            <w14:solidFill>
              <w14:schemeClr w14:val="tx1"/>
            </w14:solidFill>
          </w14:textFill>
        </w:rPr>
        <w:t>清原瑞鑫源矿业有限公司井家沟金矿</w:t>
      </w:r>
      <w:r>
        <w:rPr>
          <w:rFonts w:hint="eastAsia" w:ascii="仿宋" w:hAnsi="仿宋" w:eastAsia="仿宋" w:cs="仿宋"/>
          <w:b/>
          <w:bCs w:val="0"/>
          <w:color w:val="000000" w:themeColor="text1"/>
          <w:kern w:val="2"/>
          <w:sz w:val="32"/>
          <w:szCs w:val="32"/>
          <w:vertAlign w:val="baseline"/>
          <w:lang w:val="en-US" w:eastAsia="zh-CN" w:bidi="ar-SA"/>
          <w14:textFill>
            <w14:solidFill>
              <w14:schemeClr w14:val="tx1"/>
            </w14:solidFill>
          </w14:textFill>
        </w:rPr>
        <w:t>矿山储量年度报告》（2015-2018年度）出具单位以井下有水为由未下井实测出具报告，实际该矿一直在排水、未淹井。瑞鑫源矿2012年越界和历史上非法采矿未被政府有关部门处理。</w:t>
      </w:r>
    </w:p>
    <w:p>
      <w:pPr>
        <w:keepNext w:val="0"/>
        <w:keepLines w:val="0"/>
        <w:pageBreakBefore w:val="0"/>
        <w:kinsoku/>
        <w:wordWrap/>
        <w:overflowPunct/>
        <w:topLinePunct w:val="0"/>
        <w:bidi w:val="0"/>
        <w:snapToGrid/>
        <w:spacing w:line="560" w:lineRule="exact"/>
        <w:ind w:left="0" w:firstLine="680"/>
        <w:textAlignment w:val="auto"/>
        <w:rPr>
          <w:rFonts w:hint="eastAsia" w:ascii="仿宋" w:hAnsi="仿宋" w:eastAsia="仿宋" w:cs="仿宋"/>
          <w:b/>
          <w:bCs w:val="0"/>
          <w:kern w:val="2"/>
          <w:sz w:val="32"/>
          <w:szCs w:val="32"/>
          <w:vertAlign w:val="baseline"/>
          <w:lang w:val="en-US" w:eastAsia="zh-CN" w:bidi="ar-SA"/>
        </w:rPr>
      </w:pPr>
      <w:r>
        <w:rPr>
          <w:rFonts w:hint="eastAsia" w:ascii="仿宋" w:hAnsi="仿宋" w:eastAsia="仿宋" w:cs="仿宋"/>
          <w:b/>
          <w:bCs w:val="0"/>
          <w:kern w:val="2"/>
          <w:sz w:val="32"/>
          <w:szCs w:val="32"/>
          <w:vertAlign w:val="baseline"/>
          <w:lang w:val="en-US" w:eastAsia="zh-CN" w:bidi="ar-SA"/>
        </w:rPr>
        <w:t>落实情况：</w:t>
      </w:r>
    </w:p>
    <w:p>
      <w:pPr>
        <w:keepNext w:val="0"/>
        <w:keepLines w:val="0"/>
        <w:pageBreakBefore w:val="0"/>
        <w:numPr>
          <w:ilvl w:val="0"/>
          <w:numId w:val="2"/>
        </w:numPr>
        <w:kinsoku/>
        <w:wordWrap/>
        <w:overflowPunct/>
        <w:topLinePunct w:val="0"/>
        <w:bidi w:val="0"/>
        <w:snapToGrid/>
        <w:spacing w:line="560" w:lineRule="exact"/>
        <w:ind w:left="0" w:firstLine="680"/>
        <w:textAlignment w:val="auto"/>
        <w:rPr>
          <w:rFonts w:hint="eastAsia" w:ascii="仿宋" w:hAnsi="仿宋" w:eastAsia="仿宋" w:cs="宋体"/>
          <w:color w:val="auto"/>
          <w:kern w:val="0"/>
          <w:sz w:val="32"/>
          <w:szCs w:val="32"/>
          <w:highlight w:val="none"/>
          <w:lang w:val="en-US" w:eastAsia="zh-CN" w:bidi="ar"/>
        </w:rPr>
      </w:pPr>
      <w:r>
        <w:rPr>
          <w:rFonts w:hint="eastAsia" w:ascii="仿宋" w:hAnsi="仿宋" w:eastAsia="仿宋" w:cs="宋体"/>
          <w:color w:val="auto"/>
          <w:kern w:val="0"/>
          <w:sz w:val="32"/>
          <w:szCs w:val="32"/>
          <w:highlight w:val="none"/>
          <w:lang w:val="en-US" w:eastAsia="zh-CN" w:bidi="ar"/>
        </w:rPr>
        <w:t>市自然资源局责成清原县自然资源局进行核实反馈，清原县自然资源局对参与报告出具人员进行了调查询问，并由辽宁省有色地质一〇四队有限责任公司出具了情况说明，据该公司及其人员所述，当年矿方告知因停产停电，井下巷道充水，安全保证不了，不能下井测量，故根据矿方提供的采掘位置资料出具了报告。</w:t>
      </w:r>
    </w:p>
    <w:p>
      <w:pPr>
        <w:keepNext w:val="0"/>
        <w:keepLines w:val="0"/>
        <w:pageBreakBefore w:val="0"/>
        <w:widowControl w:val="0"/>
        <w:pBdr>
          <w:bottom w:val="single" w:color="FFFFFF" w:sz="4" w:space="31"/>
        </w:pBdr>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 w:hAnsi="仿宋" w:eastAsia="仿宋" w:cs="仿宋"/>
          <w:bCs/>
          <w:color w:val="auto"/>
          <w:kern w:val="2"/>
          <w:sz w:val="32"/>
          <w:szCs w:val="32"/>
          <w:lang w:val="en-US" w:eastAsia="zh-CN" w:bidi="ar-SA"/>
        </w:rPr>
      </w:pPr>
      <w:r>
        <w:rPr>
          <w:rFonts w:hint="eastAsia" w:ascii="仿宋" w:hAnsi="仿宋" w:eastAsia="仿宋" w:cs="Times New Roman"/>
          <w:color w:val="auto"/>
          <w:kern w:val="2"/>
          <w:sz w:val="32"/>
          <w:szCs w:val="32"/>
          <w:highlight w:val="none"/>
          <w:lang w:val="en-US" w:eastAsia="zh-CN" w:bidi="ar-SA"/>
        </w:rPr>
        <w:t>实际瑞鑫源矿一直在排水、未淹井，辽宁省有色地质局一〇一队于2013年出具报告已显示瑞鑫源矿超层越界勘探178m，但辽宁省有色地质一〇四队有限责任公司人员未高度重视瑞鑫源矿违法违规行为，在2015至2018年期间仅听矿方说井下有水、未进行核实，未下井实测出具了报告。</w:t>
      </w:r>
      <w:r>
        <w:rPr>
          <w:rFonts w:hint="eastAsia" w:ascii="仿宋" w:hAnsi="仿宋" w:eastAsia="仿宋" w:cs="宋体"/>
          <w:color w:val="auto"/>
          <w:kern w:val="0"/>
          <w:sz w:val="32"/>
          <w:szCs w:val="32"/>
          <w:highlight w:val="none"/>
          <w:lang w:val="en-US" w:eastAsia="zh-CN" w:bidi="ar"/>
        </w:rPr>
        <w:br w:type="textWrapping"/>
      </w:r>
      <w:r>
        <w:rPr>
          <w:rFonts w:hint="eastAsia" w:ascii="仿宋" w:hAnsi="仿宋" w:eastAsia="仿宋" w:cs="仿宋"/>
          <w:bCs/>
          <w:color w:val="0000FF"/>
          <w:kern w:val="2"/>
          <w:sz w:val="32"/>
          <w:szCs w:val="32"/>
          <w:vertAlign w:val="baseline"/>
          <w:lang w:val="en-US" w:eastAsia="zh-CN" w:bidi="ar-SA"/>
        </w:rPr>
        <w:t xml:space="preserve">    </w:t>
      </w:r>
      <w:r>
        <w:rPr>
          <w:rFonts w:hint="eastAsia" w:ascii="仿宋" w:hAnsi="仿宋" w:eastAsia="仿宋" w:cs="仿宋"/>
          <w:bCs/>
          <w:color w:val="auto"/>
          <w:kern w:val="2"/>
          <w:sz w:val="32"/>
          <w:szCs w:val="32"/>
          <w:vertAlign w:val="baseline"/>
          <w:lang w:val="en-US" w:eastAsia="zh-CN" w:bidi="ar-SA"/>
        </w:rPr>
        <w:t>（2）清原县自然资源局根据《</w:t>
      </w:r>
      <w:r>
        <w:rPr>
          <w:rFonts w:hint="eastAsia" w:ascii="仿宋_GB2312" w:hAnsi="仿宋_GB2312" w:eastAsia="仿宋_GB2312" w:cs="仿宋_GB2312"/>
          <w:color w:val="auto"/>
          <w:sz w:val="32"/>
          <w:szCs w:val="32"/>
          <w:lang w:val="en-US" w:eastAsia="zh-CN"/>
        </w:rPr>
        <w:t>矿山储量年度报告》中是否体现非法采矿的结论性意见依法对</w:t>
      </w:r>
      <w:r>
        <w:rPr>
          <w:rFonts w:hint="eastAsia" w:ascii="仿宋" w:hAnsi="仿宋" w:eastAsia="仿宋" w:cs="仿宋"/>
          <w:bCs/>
          <w:color w:val="auto"/>
          <w:kern w:val="2"/>
          <w:sz w:val="32"/>
          <w:szCs w:val="32"/>
          <w:lang w:val="en-US" w:eastAsia="zh-CN" w:bidi="ar-SA"/>
        </w:rPr>
        <w:t>瑞鑫源矿处理，由于2012年以前出具的</w:t>
      </w:r>
      <w:r>
        <w:rPr>
          <w:rFonts w:hint="eastAsia" w:ascii="仿宋" w:hAnsi="仿宋" w:eastAsia="仿宋" w:cs="仿宋"/>
          <w:bCs/>
          <w:color w:val="auto"/>
          <w:kern w:val="2"/>
          <w:sz w:val="32"/>
          <w:szCs w:val="32"/>
          <w:vertAlign w:val="baseline"/>
          <w:lang w:val="en-US" w:eastAsia="zh-CN" w:bidi="ar-SA"/>
        </w:rPr>
        <w:t>《</w:t>
      </w:r>
      <w:r>
        <w:rPr>
          <w:rFonts w:hint="eastAsia" w:ascii="仿宋_GB2312" w:hAnsi="仿宋_GB2312" w:eastAsia="仿宋_GB2312" w:cs="仿宋_GB2312"/>
          <w:color w:val="auto"/>
          <w:sz w:val="32"/>
          <w:szCs w:val="32"/>
          <w:lang w:val="en-US" w:eastAsia="zh-CN"/>
        </w:rPr>
        <w:t>矿山储量年度报告》</w:t>
      </w:r>
      <w:r>
        <w:rPr>
          <w:rFonts w:hint="eastAsia" w:ascii="仿宋" w:hAnsi="仿宋" w:eastAsia="仿宋" w:cs="仿宋"/>
          <w:bCs/>
          <w:color w:val="auto"/>
          <w:kern w:val="2"/>
          <w:sz w:val="32"/>
          <w:szCs w:val="32"/>
          <w:lang w:val="en-US" w:eastAsia="zh-CN" w:bidi="ar-SA"/>
        </w:rPr>
        <w:t>中未提及非法采矿，故无相关处理。</w:t>
      </w:r>
    </w:p>
    <w:p>
      <w:pPr>
        <w:keepNext w:val="0"/>
        <w:keepLines w:val="0"/>
        <w:pageBreakBefore w:val="0"/>
        <w:widowControl w:val="0"/>
        <w:pBdr>
          <w:bottom w:val="single" w:color="FFFFFF" w:sz="4" w:space="31"/>
        </w:pBdr>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 w:hAnsi="仿宋" w:eastAsia="仿宋" w:cs="仿宋"/>
          <w:bCs/>
          <w:color w:val="auto"/>
          <w:kern w:val="2"/>
          <w:sz w:val="32"/>
          <w:szCs w:val="32"/>
          <w:vertAlign w:val="baseline"/>
          <w:lang w:val="en-US" w:eastAsia="zh-CN" w:bidi="ar-SA"/>
        </w:rPr>
      </w:pPr>
      <w:r>
        <w:rPr>
          <w:rFonts w:hint="eastAsia" w:ascii="仿宋" w:hAnsi="仿宋" w:eastAsia="仿宋" w:cs="仿宋"/>
          <w:bCs/>
          <w:color w:val="auto"/>
          <w:kern w:val="2"/>
          <w:sz w:val="32"/>
          <w:szCs w:val="32"/>
          <w:vertAlign w:val="baseline"/>
          <w:lang w:val="en-US" w:eastAsia="zh-CN" w:bidi="ar-SA"/>
        </w:rPr>
        <w:t>详见《市自然资源局关于“3·13”事故调查报告中涉及自然资源部门问题线索的核实报告》《市自然资源局关于对</w:t>
      </w:r>
      <w:r>
        <w:rPr>
          <w:rFonts w:hint="eastAsia" w:ascii="仿宋" w:hAnsi="仿宋" w:eastAsia="仿宋" w:cs="Times New Roman"/>
          <w:color w:val="auto"/>
          <w:kern w:val="2"/>
          <w:sz w:val="32"/>
          <w:szCs w:val="32"/>
          <w:highlight w:val="none"/>
          <w:lang w:val="en-US" w:eastAsia="zh-CN" w:bidi="ar-SA"/>
        </w:rPr>
        <w:t>辽宁省有色地质一〇四队有限责任公司人员未下井实测出具报告向其上级主管部门移交处理的意见</w:t>
      </w:r>
      <w:r>
        <w:rPr>
          <w:rFonts w:hint="eastAsia" w:ascii="仿宋" w:hAnsi="仿宋" w:eastAsia="仿宋" w:cs="仿宋"/>
          <w:bCs/>
          <w:color w:val="auto"/>
          <w:kern w:val="2"/>
          <w:sz w:val="32"/>
          <w:szCs w:val="32"/>
          <w:vertAlign w:val="baseline"/>
          <w:lang w:val="en-US" w:eastAsia="zh-CN" w:bidi="ar-SA"/>
        </w:rPr>
        <w:t>》《清原县自然资源局询问笔录》《清原县自然资源局情况说明》《辽宁省有色地质一〇四队有限责任公司情况说明》。</w:t>
      </w:r>
    </w:p>
    <w:p>
      <w:pPr>
        <w:keepNext w:val="0"/>
        <w:keepLines w:val="0"/>
        <w:pageBreakBefore w:val="0"/>
        <w:widowControl w:val="0"/>
        <w:pBdr>
          <w:bottom w:val="single" w:color="FFFFFF" w:sz="4" w:space="31"/>
        </w:pBdr>
        <w:kinsoku/>
        <w:wordWrap/>
        <w:overflowPunct/>
        <w:topLinePunct w:val="0"/>
        <w:autoSpaceDE/>
        <w:autoSpaceDN/>
        <w:bidi w:val="0"/>
        <w:adjustRightInd w:val="0"/>
        <w:snapToGrid w:val="0"/>
        <w:spacing w:line="560" w:lineRule="exact"/>
        <w:ind w:left="0" w:leftChars="0" w:firstLine="643" w:firstLineChars="200"/>
        <w:textAlignment w:val="auto"/>
        <w:rPr>
          <w:rFonts w:hint="eastAsia" w:ascii="仿宋_GB2312" w:hAnsi="仿宋" w:eastAsia="仿宋_GB2312" w:cs="仿宋"/>
          <w:b/>
          <w:bCs/>
          <w:sz w:val="32"/>
          <w:szCs w:val="32"/>
          <w:lang w:val="en-US" w:eastAsia="zh-CN"/>
        </w:rPr>
      </w:pPr>
      <w:r>
        <w:rPr>
          <w:rFonts w:hint="eastAsia" w:ascii="仿宋_GB2312" w:hAnsi="仿宋" w:eastAsia="仿宋_GB2312" w:cs="仿宋"/>
          <w:b/>
          <w:bCs/>
          <w:sz w:val="32"/>
          <w:szCs w:val="32"/>
          <w:lang w:val="en-US" w:eastAsia="zh-CN"/>
        </w:rPr>
        <w:t>2.问题线索二：2014年3月14日，清原县国土资源局下发的行政处罚决定书（清国土资执罚〔2014〕003号）处罚依据使用了《中华人民共和国矿产资源法》第四十条与违法行为不适用。</w:t>
      </w:r>
    </w:p>
    <w:p>
      <w:pPr>
        <w:keepNext w:val="0"/>
        <w:keepLines w:val="0"/>
        <w:pageBreakBefore w:val="0"/>
        <w:widowControl w:val="0"/>
        <w:pBdr>
          <w:bottom w:val="single" w:color="FFFFFF" w:sz="4" w:space="31"/>
        </w:pBdr>
        <w:kinsoku/>
        <w:wordWrap/>
        <w:overflowPunct/>
        <w:topLinePunct w:val="0"/>
        <w:autoSpaceDE/>
        <w:autoSpaceDN/>
        <w:bidi w:val="0"/>
        <w:adjustRightInd w:val="0"/>
        <w:snapToGrid w:val="0"/>
        <w:spacing w:line="560" w:lineRule="exact"/>
        <w:ind w:left="0" w:leftChars="0" w:firstLine="643" w:firstLineChars="200"/>
        <w:textAlignment w:val="auto"/>
        <w:rPr>
          <w:rFonts w:hint="eastAsia" w:ascii="仿宋" w:hAnsi="仿宋" w:eastAsia="仿宋" w:cs="仿宋"/>
          <w:b/>
          <w:bCs w:val="0"/>
          <w:kern w:val="2"/>
          <w:sz w:val="32"/>
          <w:szCs w:val="32"/>
          <w:vertAlign w:val="baseline"/>
          <w:lang w:val="en-US" w:eastAsia="zh-CN" w:bidi="ar-SA"/>
        </w:rPr>
      </w:pPr>
      <w:r>
        <w:rPr>
          <w:rFonts w:hint="eastAsia" w:ascii="仿宋" w:hAnsi="仿宋" w:eastAsia="仿宋" w:cs="仿宋"/>
          <w:b/>
          <w:bCs w:val="0"/>
          <w:kern w:val="2"/>
          <w:sz w:val="32"/>
          <w:szCs w:val="32"/>
          <w:vertAlign w:val="baseline"/>
          <w:lang w:val="en-US" w:eastAsia="zh-CN" w:bidi="ar-SA"/>
        </w:rPr>
        <w:t>落实情况：</w:t>
      </w:r>
    </w:p>
    <w:p>
      <w:pPr>
        <w:keepNext w:val="0"/>
        <w:keepLines w:val="0"/>
        <w:pageBreakBefore w:val="0"/>
        <w:widowControl w:val="0"/>
        <w:pBdr>
          <w:bottom w:val="single" w:color="FFFFFF" w:sz="4" w:space="31"/>
        </w:pBdr>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据清原县自然资源局所述，由于工作人员疏忽，误将其他案卷模板中的《中华人民共和国矿产资源法》第四十条复制粘贴到本案件中，实际处罚依据无误。</w:t>
      </w:r>
    </w:p>
    <w:p>
      <w:pPr>
        <w:keepNext w:val="0"/>
        <w:keepLines w:val="0"/>
        <w:pageBreakBefore w:val="0"/>
        <w:widowControl w:val="0"/>
        <w:pBdr>
          <w:bottom w:val="single" w:color="FFFFFF" w:sz="4" w:space="31"/>
        </w:pBdr>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详见《清原县自然资源局关于清原县国土资源局行政处罚决定书（清国土资执罚〔2014〕003号）的适用法条与实际违法行为不符的情况说明》</w:t>
      </w:r>
    </w:p>
    <w:p>
      <w:pPr>
        <w:keepNext w:val="0"/>
        <w:keepLines w:val="0"/>
        <w:pageBreakBefore w:val="0"/>
        <w:widowControl w:val="0"/>
        <w:pBdr>
          <w:bottom w:val="single" w:color="FFFFFF" w:sz="4" w:space="31"/>
        </w:pBdr>
        <w:kinsoku/>
        <w:wordWrap/>
        <w:overflowPunct/>
        <w:topLinePunct w:val="0"/>
        <w:autoSpaceDE/>
        <w:autoSpaceDN/>
        <w:bidi w:val="0"/>
        <w:adjustRightInd w:val="0"/>
        <w:snapToGrid w:val="0"/>
        <w:spacing w:line="560" w:lineRule="exact"/>
        <w:ind w:left="0" w:leftChars="0" w:firstLine="643" w:firstLineChars="200"/>
        <w:textAlignment w:val="auto"/>
        <w:rPr>
          <w:rFonts w:hint="eastAsia" w:ascii="仿宋_GB2312" w:hAnsi="仿宋" w:eastAsia="仿宋_GB2312" w:cs="仿宋"/>
          <w:b/>
          <w:bCs/>
          <w:color w:val="auto"/>
          <w:kern w:val="2"/>
          <w:sz w:val="32"/>
          <w:szCs w:val="32"/>
          <w:lang w:val="en-US" w:eastAsia="zh-CN" w:bidi="ar-SA"/>
        </w:rPr>
      </w:pPr>
      <w:r>
        <w:rPr>
          <w:rFonts w:hint="eastAsia" w:ascii="仿宋_GB2312" w:hAnsi="仿宋" w:eastAsia="仿宋_GB2312" w:cs="仿宋"/>
          <w:b/>
          <w:bCs/>
          <w:color w:val="auto"/>
          <w:kern w:val="2"/>
          <w:sz w:val="32"/>
          <w:szCs w:val="32"/>
          <w:lang w:val="en-US" w:eastAsia="zh-CN" w:bidi="ar-SA"/>
        </w:rPr>
        <w:t>3.问题线索三：瑞鑫源矿主井已越界向下开凿178m，</w:t>
      </w:r>
      <w:r>
        <w:rPr>
          <w:rFonts w:hint="eastAsia" w:ascii="仿宋" w:hAnsi="仿宋" w:eastAsia="仿宋" w:cs="仿宋"/>
          <w:b/>
          <w:bCs/>
          <w:color w:val="auto"/>
          <w:sz w:val="32"/>
          <w:szCs w:val="32"/>
        </w:rPr>
        <w:t>位于最低标高</w:t>
      </w:r>
      <w:r>
        <w:rPr>
          <w:rFonts w:hint="eastAsia" w:ascii="仿宋" w:hAnsi="仿宋" w:eastAsia="仿宋" w:cs="仿宋"/>
          <w:b/>
          <w:bCs/>
          <w:color w:val="auto"/>
          <w:sz w:val="32"/>
          <w:szCs w:val="32"/>
          <w:lang w:eastAsia="zh-CN"/>
        </w:rPr>
        <w:t>界外的</w:t>
      </w:r>
      <w:r>
        <w:rPr>
          <w:rFonts w:hint="eastAsia" w:ascii="仿宋_GB2312" w:hAnsi="仿宋" w:eastAsia="仿宋_GB2312" w:cs="仿宋"/>
          <w:b/>
          <w:bCs/>
          <w:color w:val="auto"/>
          <w:sz w:val="32"/>
          <w:szCs w:val="32"/>
          <w:lang w:val="en-US" w:eastAsia="zh-CN"/>
        </w:rPr>
        <w:t>五中段、六中段、八中段存在施工，</w:t>
      </w:r>
      <w:r>
        <w:rPr>
          <w:rFonts w:hint="eastAsia" w:ascii="仿宋_GB2312" w:hAnsi="仿宋" w:eastAsia="仿宋_GB2312" w:cs="仿宋"/>
          <w:b/>
          <w:bCs/>
          <w:color w:val="auto"/>
          <w:kern w:val="2"/>
          <w:sz w:val="32"/>
          <w:szCs w:val="32"/>
          <w:lang w:val="en-US" w:eastAsia="zh-CN" w:bidi="ar-SA"/>
        </w:rPr>
        <w:t>五中段和六中段从主井向里约10m左右巷道处已经出现坍塌现象，八中段已经形成一处采场，有人员使用火工品采用了爆破的方式进行主井开凿和非法采矿。</w:t>
      </w:r>
    </w:p>
    <w:p>
      <w:pPr>
        <w:keepNext w:val="0"/>
        <w:keepLines w:val="0"/>
        <w:pageBreakBefore w:val="0"/>
        <w:widowControl w:val="0"/>
        <w:pBdr>
          <w:bottom w:val="single" w:color="FFFFFF" w:sz="4" w:space="31"/>
        </w:pBdr>
        <w:kinsoku/>
        <w:wordWrap/>
        <w:overflowPunct/>
        <w:topLinePunct w:val="0"/>
        <w:autoSpaceDE/>
        <w:autoSpaceDN/>
        <w:bidi w:val="0"/>
        <w:adjustRightInd w:val="0"/>
        <w:snapToGrid w:val="0"/>
        <w:spacing w:line="560" w:lineRule="exact"/>
        <w:ind w:left="0" w:leftChars="0" w:firstLine="643" w:firstLineChars="200"/>
        <w:textAlignment w:val="auto"/>
        <w:rPr>
          <w:rFonts w:hint="eastAsia" w:ascii="仿宋" w:hAnsi="仿宋" w:eastAsia="仿宋" w:cs="仿宋"/>
          <w:b/>
          <w:bCs w:val="0"/>
          <w:kern w:val="2"/>
          <w:sz w:val="32"/>
          <w:szCs w:val="32"/>
          <w:vertAlign w:val="baseline"/>
          <w:lang w:val="en-US" w:eastAsia="zh-CN" w:bidi="ar-SA"/>
        </w:rPr>
      </w:pPr>
      <w:r>
        <w:rPr>
          <w:rFonts w:hint="eastAsia" w:ascii="仿宋" w:hAnsi="仿宋" w:eastAsia="仿宋" w:cs="仿宋"/>
          <w:b/>
          <w:bCs w:val="0"/>
          <w:kern w:val="2"/>
          <w:sz w:val="32"/>
          <w:szCs w:val="32"/>
          <w:vertAlign w:val="baseline"/>
          <w:lang w:val="en-US" w:eastAsia="zh-CN" w:bidi="ar-SA"/>
        </w:rPr>
        <w:t>落实情况：</w:t>
      </w:r>
    </w:p>
    <w:p>
      <w:pPr>
        <w:keepNext w:val="0"/>
        <w:keepLines w:val="0"/>
        <w:pageBreakBefore w:val="0"/>
        <w:widowControl w:val="0"/>
        <w:pBdr>
          <w:bottom w:val="single" w:color="FFFFFF" w:sz="4" w:space="31"/>
        </w:pBdr>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 w:eastAsia="仿宋_GB2312" w:cs="仿宋"/>
          <w:b w:val="0"/>
          <w:bCs w:val="0"/>
          <w:color w:val="auto"/>
          <w:sz w:val="32"/>
          <w:szCs w:val="32"/>
          <w:highlight w:val="none"/>
          <w:lang w:val="en-US" w:eastAsia="zh-CN"/>
        </w:rPr>
      </w:pPr>
      <w:r>
        <w:rPr>
          <w:rFonts w:hint="eastAsia" w:ascii="仿宋_GB2312" w:hAnsi="仿宋" w:eastAsia="仿宋_GB2312" w:cs="仿宋"/>
          <w:color w:val="auto"/>
          <w:sz w:val="32"/>
          <w:szCs w:val="32"/>
          <w:highlight w:val="none"/>
          <w:lang w:val="en-US" w:eastAsia="zh-CN"/>
        </w:rPr>
        <w:t>抚顺市公安局治安管理支队责成清原县公安局核查并做出情况说明，清原县公安局治安大队通过“民用爆炸物品管理系统”，调取了2010年1月1日至2014年12月31日的使用信息，系统显示瑞鑫源矿在2010年使用雷管4620发、使用炸药5225公斤，2011年使用雷管15130发、使用炸药1401公斤，2012年使用雷管8620发、使用炸药10964公斤，2013年使用雷管24100发、使用炸药26212公斤，2014年使用雷管6880发、使用炸药8125公斤，经核查确认火工品的使用用于矿山生产</w:t>
      </w:r>
      <w:r>
        <w:rPr>
          <w:rFonts w:hint="eastAsia" w:ascii="仿宋_GB2312" w:hAnsi="仿宋" w:eastAsia="仿宋_GB2312" w:cs="仿宋"/>
          <w:b w:val="0"/>
          <w:bCs w:val="0"/>
          <w:color w:val="auto"/>
          <w:sz w:val="32"/>
          <w:szCs w:val="32"/>
          <w:highlight w:val="none"/>
          <w:lang w:val="en-US" w:eastAsia="zh-CN"/>
        </w:rPr>
        <w:t>。</w:t>
      </w:r>
    </w:p>
    <w:p>
      <w:pPr>
        <w:keepNext w:val="0"/>
        <w:keepLines w:val="0"/>
        <w:pageBreakBefore w:val="0"/>
        <w:widowControl w:val="0"/>
        <w:pBdr>
          <w:bottom w:val="single" w:color="FFFFFF" w:sz="4" w:space="31"/>
        </w:pBdr>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 w:eastAsia="仿宋_GB2312" w:cs="仿宋"/>
          <w:color w:val="auto"/>
          <w:sz w:val="32"/>
          <w:szCs w:val="32"/>
          <w:lang w:val="en-US" w:eastAsia="zh-CN"/>
        </w:rPr>
      </w:pPr>
      <w:r>
        <w:rPr>
          <w:rFonts w:hint="eastAsia" w:ascii="仿宋_GB2312" w:hAnsi="仿宋" w:eastAsia="仿宋_GB2312" w:cs="仿宋"/>
          <w:color w:val="auto"/>
          <w:sz w:val="32"/>
          <w:szCs w:val="32"/>
          <w:lang w:val="en-US" w:eastAsia="zh-CN"/>
        </w:rPr>
        <w:t>详见《抚顺市公安局关于落实“3·13”事故调查报告批复的报告》（抚公治〔2024〕298号）《清原县公安局关于瑞鑫源矿业是否存在使用火工品越界勘查的情况说明》。</w:t>
      </w:r>
      <w:bookmarkStart w:id="10" w:name="_Toc30285"/>
      <w:bookmarkStart w:id="11" w:name="OLE_LINK22"/>
    </w:p>
    <w:p>
      <w:pPr>
        <w:keepNext w:val="0"/>
        <w:keepLines w:val="0"/>
        <w:pageBreakBefore w:val="0"/>
        <w:widowControl w:val="0"/>
        <w:numPr>
          <w:ilvl w:val="0"/>
          <w:numId w:val="3"/>
        </w:numPr>
        <w:pBdr>
          <w:bottom w:val="single" w:color="FFFFFF" w:sz="4" w:space="31"/>
        </w:pBdr>
        <w:kinsoku/>
        <w:wordWrap/>
        <w:overflowPunct/>
        <w:topLinePunct w:val="0"/>
        <w:autoSpaceDE/>
        <w:autoSpaceDN/>
        <w:bidi w:val="0"/>
        <w:adjustRightInd w:val="0"/>
        <w:snapToGrid w:val="0"/>
        <w:spacing w:line="560" w:lineRule="exact"/>
        <w:ind w:left="0" w:leftChars="0" w:firstLine="643" w:firstLineChars="200"/>
        <w:textAlignment w:val="auto"/>
        <w:rPr>
          <w:rFonts w:hint="eastAsia" w:ascii="楷体" w:hAnsi="楷体" w:eastAsia="楷体" w:cs="楷体"/>
          <w:b/>
          <w:bCs w:val="0"/>
          <w:kern w:val="2"/>
          <w:sz w:val="32"/>
          <w:szCs w:val="32"/>
          <w:vertAlign w:val="baseline"/>
          <w:lang w:val="en-US" w:eastAsia="zh-CN" w:bidi="ar-SA"/>
        </w:rPr>
      </w:pPr>
      <w:r>
        <w:rPr>
          <w:rFonts w:hint="eastAsia" w:ascii="楷体" w:hAnsi="楷体" w:eastAsia="楷体" w:cs="楷体"/>
          <w:b/>
          <w:bCs w:val="0"/>
          <w:kern w:val="2"/>
          <w:sz w:val="32"/>
          <w:szCs w:val="32"/>
          <w:vertAlign w:val="baseline"/>
          <w:lang w:val="en-US" w:eastAsia="zh-CN" w:bidi="ar-SA"/>
        </w:rPr>
        <w:t>非法采矿证物的移交建议</w:t>
      </w:r>
      <w:bookmarkEnd w:id="10"/>
      <w:r>
        <w:rPr>
          <w:rFonts w:hint="eastAsia" w:ascii="楷体" w:hAnsi="楷体" w:eastAsia="楷体" w:cs="楷体"/>
          <w:b/>
          <w:bCs w:val="0"/>
          <w:kern w:val="2"/>
          <w:sz w:val="32"/>
          <w:szCs w:val="32"/>
          <w:vertAlign w:val="baseline"/>
          <w:lang w:val="en-US" w:eastAsia="zh-CN" w:bidi="ar-SA"/>
        </w:rPr>
        <w:t>落实情况</w:t>
      </w:r>
      <w:bookmarkEnd w:id="11"/>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spacing w:line="560" w:lineRule="exact"/>
        <w:ind w:firstLine="640" w:firstLineChars="200"/>
        <w:textAlignment w:val="auto"/>
        <w:rPr>
          <w:rFonts w:hint="eastAsia" w:ascii="仿宋_GB2312" w:hAnsi="仿宋" w:eastAsia="仿宋_GB2312" w:cs="仿宋"/>
          <w:color w:val="auto"/>
          <w:sz w:val="32"/>
          <w:szCs w:val="32"/>
          <w:highlight w:val="none"/>
          <w:lang w:eastAsia="zh-CN"/>
        </w:rPr>
      </w:pPr>
      <w:r>
        <w:rPr>
          <w:rFonts w:hint="eastAsia" w:ascii="仿宋" w:hAnsi="仿宋" w:eastAsia="仿宋"/>
          <w:sz w:val="32"/>
          <w:szCs w:val="32"/>
          <w:lang w:eastAsia="zh-CN"/>
        </w:rPr>
        <w:t>依据</w:t>
      </w:r>
      <w:r>
        <w:rPr>
          <w:rFonts w:hint="eastAsia" w:ascii="仿宋" w:hAnsi="仿宋" w:eastAsia="仿宋"/>
          <w:sz w:val="32"/>
          <w:szCs w:val="32"/>
        </w:rPr>
        <w:t>《辽宁省清原满族自治县人民法院刑事判决书</w:t>
      </w:r>
      <w:r>
        <w:rPr>
          <w:rFonts w:hint="eastAsia" w:ascii="仿宋" w:hAnsi="仿宋" w:eastAsia="仿宋"/>
          <w:kern w:val="0"/>
          <w:sz w:val="32"/>
          <w:szCs w:val="32"/>
        </w:rPr>
        <w:t>》</w:t>
      </w:r>
      <w:r>
        <w:rPr>
          <w:rFonts w:hint="eastAsia" w:ascii="仿宋" w:hAnsi="仿宋" w:eastAsia="仿宋"/>
          <w:kern w:val="0"/>
          <w:sz w:val="32"/>
          <w:szCs w:val="32"/>
          <w:highlight w:val="none"/>
        </w:rPr>
        <w:t>（(2024)辽 0423 刑初187号）</w:t>
      </w:r>
      <w:r>
        <w:rPr>
          <w:rFonts w:hint="eastAsia" w:ascii="仿宋" w:hAnsi="仿宋" w:eastAsia="仿宋"/>
          <w:color w:val="auto"/>
          <w:kern w:val="0"/>
          <w:sz w:val="32"/>
          <w:szCs w:val="32"/>
        </w:rPr>
        <w:t>，</w:t>
      </w:r>
      <w:r>
        <w:rPr>
          <w:rFonts w:hint="eastAsia" w:ascii="仿宋_GB2312" w:hAnsi="仿宋" w:eastAsia="仿宋_GB2312" w:cs="仿宋"/>
          <w:sz w:val="32"/>
          <w:szCs w:val="32"/>
          <w:lang w:val="en-US" w:eastAsia="zh-CN"/>
        </w:rPr>
        <w:t>2024年</w:t>
      </w:r>
      <w:r>
        <w:rPr>
          <w:rFonts w:hint="eastAsia" w:ascii="仿宋_GB2312" w:hAnsi="仿宋" w:eastAsia="仿宋_GB2312" w:cs="仿宋"/>
          <w:sz w:val="32"/>
          <w:szCs w:val="32"/>
        </w:rPr>
        <w:t>4月11日提取</w:t>
      </w:r>
      <w:r>
        <w:rPr>
          <w:rFonts w:hint="eastAsia" w:ascii="仿宋_GB2312" w:hAnsi="仿宋" w:eastAsia="仿宋_GB2312" w:cs="仿宋"/>
          <w:sz w:val="32"/>
          <w:szCs w:val="32"/>
          <w:lang w:eastAsia="zh-CN"/>
        </w:rPr>
        <w:t>的</w:t>
      </w:r>
      <w:r>
        <w:rPr>
          <w:rFonts w:hint="eastAsia" w:ascii="仿宋_GB2312" w:hAnsi="仿宋" w:eastAsia="仿宋_GB2312" w:cs="仿宋"/>
          <w:sz w:val="32"/>
          <w:szCs w:val="32"/>
        </w:rPr>
        <w:t>井下证物17矿车</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lang w:val="en-US" w:eastAsia="zh-CN"/>
        </w:rPr>
        <w:t>15.98吨</w:t>
      </w:r>
      <w:r>
        <w:rPr>
          <w:rFonts w:hint="eastAsia" w:ascii="仿宋_GB2312" w:hAnsi="仿宋" w:eastAsia="仿宋_GB2312" w:cs="仿宋"/>
          <w:sz w:val="32"/>
          <w:szCs w:val="32"/>
          <w:lang w:eastAsia="zh-CN"/>
        </w:rPr>
        <w:t>）</w:t>
      </w:r>
      <w:r>
        <w:rPr>
          <w:rFonts w:hint="eastAsia" w:ascii="仿宋_GB2312" w:hAnsi="仿宋" w:eastAsia="仿宋_GB2312" w:cs="仿宋"/>
          <w:color w:val="auto"/>
          <w:sz w:val="32"/>
          <w:szCs w:val="32"/>
          <w:lang w:eastAsia="zh-CN"/>
        </w:rPr>
        <w:t>由扣</w:t>
      </w:r>
      <w:r>
        <w:rPr>
          <w:rFonts w:hint="eastAsia" w:ascii="仿宋_GB2312" w:hAnsi="仿宋" w:eastAsia="仿宋_GB2312" w:cs="仿宋"/>
          <w:color w:val="auto"/>
          <w:sz w:val="32"/>
          <w:szCs w:val="32"/>
        </w:rPr>
        <w:t>押机关</w:t>
      </w:r>
      <w:r>
        <w:rPr>
          <w:rFonts w:hint="eastAsia" w:ascii="仿宋_GB2312" w:hAnsi="仿宋" w:eastAsia="仿宋_GB2312" w:cs="仿宋"/>
          <w:color w:val="auto"/>
          <w:sz w:val="32"/>
          <w:szCs w:val="32"/>
          <w:lang w:eastAsia="zh-CN"/>
        </w:rPr>
        <w:t>清原县公安局</w:t>
      </w:r>
      <w:r>
        <w:rPr>
          <w:rFonts w:hint="eastAsia" w:ascii="仿宋_GB2312" w:hAnsi="仿宋" w:eastAsia="仿宋_GB2312" w:cs="仿宋"/>
          <w:color w:val="auto"/>
          <w:sz w:val="32"/>
          <w:szCs w:val="32"/>
        </w:rPr>
        <w:t>依法负责处理</w:t>
      </w:r>
      <w:r>
        <w:rPr>
          <w:rFonts w:hint="eastAsia" w:ascii="仿宋_GB2312" w:hAnsi="仿宋" w:eastAsia="仿宋_GB2312" w:cs="仿宋"/>
          <w:color w:val="auto"/>
          <w:sz w:val="32"/>
          <w:szCs w:val="32"/>
          <w:lang w:eastAsia="zh-CN"/>
        </w:rPr>
        <w:t>。</w:t>
      </w:r>
      <w:r>
        <w:rPr>
          <w:rFonts w:hint="eastAsia" w:ascii="仿宋_GB2312" w:hAnsi="仿宋" w:eastAsia="仿宋_GB2312" w:cs="仿宋"/>
          <w:color w:val="auto"/>
          <w:sz w:val="32"/>
          <w:szCs w:val="32"/>
          <w:highlight w:val="none"/>
          <w:lang w:eastAsia="zh-CN"/>
        </w:rPr>
        <w:t>目前，已履行了法定程序，由辽宁百信拍卖有限公司于2025年11月28日举行了拍卖，卖出</w:t>
      </w:r>
      <w:r>
        <w:rPr>
          <w:rFonts w:hint="eastAsia" w:ascii="仿宋_GB2312" w:hAnsi="仿宋" w:eastAsia="仿宋_GB2312" w:cs="仿宋"/>
          <w:color w:val="auto"/>
          <w:sz w:val="32"/>
          <w:szCs w:val="32"/>
          <w:highlight w:val="none"/>
          <w:lang w:val="en-US" w:eastAsia="zh-CN"/>
        </w:rPr>
        <w:t>46086.86元</w:t>
      </w:r>
      <w:r>
        <w:rPr>
          <w:rFonts w:hint="eastAsia" w:ascii="仿宋_GB2312" w:hAnsi="仿宋" w:eastAsia="仿宋_GB2312" w:cs="仿宋"/>
          <w:color w:val="auto"/>
          <w:sz w:val="32"/>
          <w:szCs w:val="32"/>
          <w:highlight w:val="none"/>
          <w:lang w:eastAsia="zh-CN"/>
        </w:rPr>
        <w:t>。</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 w:eastAsia="仿宋_GB2312" w:cs="仿宋"/>
          <w:color w:val="auto"/>
          <w:sz w:val="32"/>
          <w:szCs w:val="32"/>
          <w:highlight w:val="none"/>
          <w:lang w:eastAsia="zh-CN"/>
        </w:rPr>
      </w:pPr>
      <w:r>
        <w:rPr>
          <w:rFonts w:hint="eastAsia" w:ascii="仿宋_GB2312" w:hAnsi="仿宋" w:eastAsia="仿宋_GB2312" w:cs="仿宋"/>
          <w:color w:val="auto"/>
          <w:sz w:val="32"/>
          <w:szCs w:val="32"/>
          <w:highlight w:val="none"/>
          <w:lang w:eastAsia="zh-CN"/>
        </w:rPr>
        <w:t>详见《拍卖成交明细表》、网络拍卖结果截屏。</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line="560" w:lineRule="exact"/>
        <w:ind w:firstLine="643" w:firstLineChars="200"/>
        <w:textAlignment w:val="auto"/>
        <w:rPr>
          <w:rFonts w:hint="eastAsia" w:ascii="楷体" w:hAnsi="楷体" w:eastAsia="楷体"/>
          <w:b/>
          <w:bCs/>
          <w:sz w:val="32"/>
          <w:szCs w:val="32"/>
          <w:lang w:eastAsia="zh-CN"/>
        </w:rPr>
      </w:pPr>
      <w:r>
        <w:rPr>
          <w:rFonts w:hint="eastAsia" w:ascii="楷体" w:hAnsi="楷体" w:eastAsia="楷体"/>
          <w:b/>
          <w:bCs/>
          <w:kern w:val="0"/>
          <w:sz w:val="32"/>
          <w:szCs w:val="32"/>
        </w:rPr>
        <w:t>（</w:t>
      </w:r>
      <w:r>
        <w:rPr>
          <w:rFonts w:hint="eastAsia" w:ascii="楷体" w:hAnsi="楷体" w:eastAsia="楷体"/>
          <w:b/>
          <w:bCs/>
          <w:kern w:val="0"/>
          <w:sz w:val="32"/>
          <w:szCs w:val="32"/>
          <w:lang w:eastAsia="zh-CN"/>
        </w:rPr>
        <w:t>四</w:t>
      </w:r>
      <w:r>
        <w:rPr>
          <w:rFonts w:hint="eastAsia" w:ascii="楷体" w:hAnsi="楷体" w:eastAsia="楷体"/>
          <w:b/>
          <w:bCs/>
          <w:kern w:val="0"/>
          <w:sz w:val="32"/>
          <w:szCs w:val="32"/>
        </w:rPr>
        <w:t>）</w:t>
      </w:r>
      <w:r>
        <w:rPr>
          <w:rFonts w:hint="eastAsia" w:ascii="楷体" w:hAnsi="楷体" w:eastAsia="楷体"/>
          <w:b/>
          <w:bCs/>
          <w:sz w:val="32"/>
          <w:szCs w:val="32"/>
        </w:rPr>
        <w:t>事故调查报告提出事故整改和防范措施</w:t>
      </w:r>
      <w:r>
        <w:rPr>
          <w:rFonts w:hint="eastAsia" w:ascii="楷体" w:hAnsi="楷体" w:eastAsia="楷体"/>
          <w:b/>
          <w:bCs/>
          <w:sz w:val="32"/>
          <w:szCs w:val="32"/>
          <w:lang w:eastAsia="zh-CN"/>
        </w:rPr>
        <w:t>的落实情况</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olor w:val="000000" w:themeColor="text1"/>
          <w:sz w:val="32"/>
          <w:szCs w:val="32"/>
          <w14:textFill>
            <w14:solidFill>
              <w14:schemeClr w14:val="tx1"/>
            </w14:solidFill>
          </w14:textFill>
        </w:rPr>
      </w:pPr>
      <w:bookmarkStart w:id="12" w:name="OLE_LINK25"/>
      <w:r>
        <w:rPr>
          <w:rFonts w:hint="eastAsia" w:ascii="仿宋" w:hAnsi="仿宋" w:eastAsia="仿宋"/>
          <w:color w:val="000000" w:themeColor="text1"/>
          <w:sz w:val="32"/>
          <w:szCs w:val="32"/>
          <w14:textFill>
            <w14:solidFill>
              <w14:schemeClr w14:val="tx1"/>
            </w14:solidFill>
          </w14:textFill>
        </w:rPr>
        <w:t>评估组根据事故调查报告提出的事故整改和防范措施要求，采取了听取汇报、调阅有关资料、查看现场等方式对</w:t>
      </w:r>
      <w:r>
        <w:rPr>
          <w:rFonts w:hint="eastAsia" w:ascii="仿宋" w:hAnsi="仿宋" w:eastAsia="仿宋"/>
          <w:color w:val="000000" w:themeColor="text1"/>
          <w:sz w:val="32"/>
          <w:szCs w:val="32"/>
          <w:lang w:eastAsia="zh-CN"/>
          <w14:textFill>
            <w14:solidFill>
              <w14:schemeClr w14:val="tx1"/>
            </w14:solidFill>
          </w14:textFill>
        </w:rPr>
        <w:t>清原县委、县政府，</w:t>
      </w:r>
      <w:r>
        <w:rPr>
          <w:rFonts w:hint="eastAsia" w:ascii="仿宋" w:hAnsi="仿宋" w:eastAsia="仿宋" w:cs="仿宋"/>
          <w:bCs/>
          <w:color w:val="000000" w:themeColor="text1"/>
          <w:kern w:val="2"/>
          <w:sz w:val="32"/>
          <w:szCs w:val="32"/>
          <w:lang w:val="en-US" w:eastAsia="zh-CN" w:bidi="ar-SA"/>
          <w14:textFill>
            <w14:solidFill>
              <w14:schemeClr w14:val="tx1"/>
            </w14:solidFill>
          </w14:textFill>
        </w:rPr>
        <w:t>枸乃甸乡党委、乡政府，清原县自然资源局、清原县</w:t>
      </w:r>
      <w:r>
        <w:rPr>
          <w:rFonts w:hint="default" w:ascii="仿宋" w:hAnsi="仿宋" w:eastAsia="仿宋" w:cs="仿宋"/>
          <w:bCs/>
          <w:color w:val="000000" w:themeColor="text1"/>
          <w:kern w:val="2"/>
          <w:sz w:val="32"/>
          <w:szCs w:val="32"/>
          <w:lang w:val="en-US" w:eastAsia="zh-CN" w:bidi="ar-SA"/>
          <w14:textFill>
            <w14:solidFill>
              <w14:schemeClr w14:val="tx1"/>
            </w14:solidFill>
          </w14:textFill>
        </w:rPr>
        <w:t>应急管理局</w:t>
      </w:r>
      <w:r>
        <w:rPr>
          <w:rFonts w:hint="eastAsia" w:ascii="仿宋" w:hAnsi="仿宋" w:eastAsia="仿宋" w:cs="仿宋"/>
          <w:bCs/>
          <w:color w:val="000000" w:themeColor="text1"/>
          <w:kern w:val="2"/>
          <w:sz w:val="32"/>
          <w:szCs w:val="32"/>
          <w:lang w:val="en-US" w:eastAsia="zh-CN" w:bidi="ar-SA"/>
          <w14:textFill>
            <w14:solidFill>
              <w14:schemeClr w14:val="tx1"/>
            </w14:solidFill>
          </w14:textFill>
        </w:rPr>
        <w:t>以及瑞鑫源矿的事故整改和</w:t>
      </w:r>
      <w:r>
        <w:rPr>
          <w:rFonts w:hint="eastAsia" w:ascii="仿宋" w:hAnsi="仿宋" w:eastAsia="仿宋"/>
          <w:color w:val="000000" w:themeColor="text1"/>
          <w:sz w:val="32"/>
          <w:szCs w:val="32"/>
          <w14:textFill>
            <w14:solidFill>
              <w14:schemeClr w14:val="tx1"/>
            </w14:solidFill>
          </w14:textFill>
        </w:rPr>
        <w:t>防范措施情况进行了确认：</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line="560" w:lineRule="exact"/>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1.瑞鑫源矿要严防国家矿产资源被非法盗采</w:t>
      </w:r>
      <w:bookmarkEnd w:id="12"/>
      <w:r>
        <w:rPr>
          <w:rFonts w:hint="eastAsia" w:ascii="仿宋" w:hAnsi="仿宋" w:eastAsia="仿宋" w:cs="仿宋"/>
          <w:b/>
          <w:bCs/>
          <w:sz w:val="32"/>
          <w:szCs w:val="32"/>
          <w:lang w:val="en-US" w:eastAsia="zh-CN"/>
        </w:rPr>
        <w:t>，强化安全生产意识，落实好安全生产主体责任。</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事故发生后，瑞鑫源矿实际控制人杨印已配合属地政府及有关部门对井口封闭堵死，枸乃甸乡政府、清原清原县自然资源局、清原县应急管理局等均采取措施，从源头上杜绝非法采矿，防范化解重大安全风险。</w:t>
      </w:r>
      <w:bookmarkStart w:id="13" w:name="OLE_LINK63"/>
      <w:bookmarkStart w:id="14" w:name="OLE_LINK24"/>
      <w:bookmarkStart w:id="15" w:name="OLE_LINK26"/>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line="560" w:lineRule="exact"/>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2.清原县委、县政府要指导乡镇政府和有关部门落实好属地矿产资源勘查、开发、利用和保护的监督管理以及安全生产监督管理责任</w:t>
      </w:r>
      <w:bookmarkEnd w:id="13"/>
      <w:bookmarkEnd w:id="14"/>
      <w:bookmarkEnd w:id="15"/>
      <w:r>
        <w:rPr>
          <w:rFonts w:hint="eastAsia" w:ascii="仿宋" w:hAnsi="仿宋" w:eastAsia="仿宋" w:cs="仿宋"/>
          <w:b/>
          <w:bCs/>
          <w:sz w:val="32"/>
          <w:szCs w:val="32"/>
          <w:lang w:val="en-US" w:eastAsia="zh-CN"/>
        </w:rPr>
        <w:t>。</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line="560" w:lineRule="exact"/>
        <w:ind w:firstLine="643" w:firstLineChars="200"/>
        <w:textAlignment w:val="auto"/>
        <w:rPr>
          <w:rFonts w:hint="eastAsia" w:ascii="仿宋" w:hAnsi="仿宋" w:eastAsia="仿宋" w:cs="仿宋"/>
          <w:b/>
          <w:bCs w:val="0"/>
          <w:kern w:val="2"/>
          <w:sz w:val="32"/>
          <w:szCs w:val="32"/>
          <w:lang w:val="en-US" w:eastAsia="zh-CN" w:bidi="ar-SA"/>
        </w:rPr>
      </w:pPr>
      <w:r>
        <w:rPr>
          <w:rFonts w:hint="eastAsia" w:ascii="仿宋" w:hAnsi="仿宋" w:eastAsia="仿宋" w:cs="仿宋"/>
          <w:b/>
          <w:bCs w:val="0"/>
          <w:kern w:val="2"/>
          <w:sz w:val="32"/>
          <w:szCs w:val="32"/>
          <w:lang w:val="en-US" w:eastAsia="zh-CN" w:bidi="ar-SA"/>
        </w:rPr>
        <w:t>（1）清原县委、县政府</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line="560" w:lineRule="exact"/>
        <w:ind w:firstLine="643" w:firstLineChars="200"/>
        <w:textAlignment w:val="auto"/>
        <w:rPr>
          <w:rFonts w:hint="eastAsia"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t>①一要全面落实党政同责、一岗双责，要进一步加强对本行政区域内</w:t>
      </w:r>
      <w:bookmarkStart w:id="16" w:name="OLE_LINK37"/>
      <w:r>
        <w:rPr>
          <w:rFonts w:hint="eastAsia" w:ascii="仿宋" w:hAnsi="仿宋" w:eastAsia="仿宋" w:cs="仿宋"/>
          <w:b/>
          <w:bCs/>
          <w:kern w:val="2"/>
          <w:sz w:val="32"/>
          <w:szCs w:val="32"/>
          <w:lang w:val="en-US" w:eastAsia="zh-CN" w:bidi="ar-SA"/>
        </w:rPr>
        <w:t>矿产资源保护工作</w:t>
      </w:r>
      <w:bookmarkEnd w:id="16"/>
      <w:r>
        <w:rPr>
          <w:rFonts w:hint="eastAsia" w:ascii="仿宋" w:hAnsi="仿宋" w:eastAsia="仿宋" w:cs="仿宋"/>
          <w:b/>
          <w:bCs/>
          <w:kern w:val="2"/>
          <w:sz w:val="32"/>
          <w:szCs w:val="32"/>
          <w:lang w:val="en-US" w:eastAsia="zh-CN" w:bidi="ar-SA"/>
        </w:rPr>
        <w:t>的指导，要不断强化对安全生产工作的领导。</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line="560" w:lineRule="exact"/>
        <w:ind w:firstLine="643" w:firstLineChars="200"/>
        <w:textAlignment w:val="auto"/>
        <w:rPr>
          <w:rFonts w:hint="eastAsia"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t>落实情况：</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清原县委、县政府能够认识到在矿山安全监管方面，责任压得不实，隐患排查治理不够彻底；在自然资源监管方面，对盗采矿产资源、越界开采等违法行为的打非治违力度不大、范围不广；在属地日常管理方面，落实监管责任不力，没有做到早发现、早报告。清原县委、县政府通过县委常委会议、县政府常务会议、安全生产专题会议，多次部署安排矿山安全工作，并由县领导带队进行检查。</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line="560" w:lineRule="exact"/>
        <w:ind w:firstLine="643" w:firstLineChars="200"/>
        <w:textAlignment w:val="auto"/>
        <w:rPr>
          <w:rFonts w:hint="eastAsia"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t>②二要</w:t>
      </w:r>
      <w:bookmarkStart w:id="17" w:name="OLE_LINK31"/>
      <w:r>
        <w:rPr>
          <w:rFonts w:hint="eastAsia" w:ascii="仿宋" w:hAnsi="仿宋" w:eastAsia="仿宋" w:cs="仿宋"/>
          <w:b/>
          <w:bCs/>
          <w:kern w:val="2"/>
          <w:sz w:val="32"/>
          <w:szCs w:val="32"/>
          <w:lang w:val="en-US" w:eastAsia="zh-CN" w:bidi="ar-SA"/>
        </w:rPr>
        <w:t>不打折扣的</w:t>
      </w:r>
      <w:r>
        <w:rPr>
          <w:rFonts w:hint="eastAsia" w:ascii="仿宋" w:hAnsi="仿宋" w:eastAsia="仿宋" w:cs="仿宋"/>
          <w:b/>
          <w:bCs/>
          <w:sz w:val="32"/>
          <w:szCs w:val="32"/>
          <w:lang w:val="en-US" w:eastAsia="zh-CN"/>
        </w:rPr>
        <w:t>贯彻</w:t>
      </w:r>
      <w:bookmarkStart w:id="21" w:name="_GoBack"/>
      <w:bookmarkEnd w:id="21"/>
      <w:r>
        <w:rPr>
          <w:rFonts w:hint="eastAsia" w:ascii="仿宋" w:hAnsi="仿宋" w:eastAsia="仿宋" w:cs="仿宋"/>
          <w:b/>
          <w:bCs/>
          <w:sz w:val="32"/>
          <w:szCs w:val="32"/>
          <w:lang w:val="en-US" w:eastAsia="zh-CN"/>
        </w:rPr>
        <w:t>习近平总书记关于安全生产的重要论述和关于安全生产的重要指示批示精神，落实好</w:t>
      </w:r>
      <w:r>
        <w:rPr>
          <w:rFonts w:hint="eastAsia" w:ascii="仿宋" w:hAnsi="仿宋" w:eastAsia="仿宋" w:cs="仿宋"/>
          <w:b/>
          <w:bCs/>
          <w:kern w:val="2"/>
          <w:sz w:val="32"/>
          <w:szCs w:val="32"/>
          <w:lang w:val="en-US" w:eastAsia="zh-CN" w:bidi="ar-SA"/>
        </w:rPr>
        <w:t>党中央以及上级党委关于安全生产的决策部署，</w:t>
      </w:r>
      <w:bookmarkEnd w:id="17"/>
      <w:r>
        <w:rPr>
          <w:rFonts w:hint="eastAsia" w:ascii="仿宋" w:hAnsi="仿宋" w:eastAsia="仿宋" w:cs="仿宋"/>
          <w:b/>
          <w:bCs/>
          <w:kern w:val="2"/>
          <w:sz w:val="32"/>
          <w:szCs w:val="32"/>
          <w:lang w:val="en-US" w:eastAsia="zh-CN" w:bidi="ar-SA"/>
        </w:rPr>
        <w:t>确保</w:t>
      </w:r>
      <w:bookmarkStart w:id="18" w:name="OLE_LINK43"/>
      <w:r>
        <w:rPr>
          <w:rFonts w:hint="eastAsia" w:ascii="仿宋" w:hAnsi="仿宋" w:eastAsia="仿宋" w:cs="仿宋"/>
          <w:b/>
          <w:bCs/>
          <w:kern w:val="2"/>
          <w:sz w:val="32"/>
          <w:szCs w:val="32"/>
          <w:lang w:val="en-US" w:eastAsia="zh-CN" w:bidi="ar-SA"/>
        </w:rPr>
        <w:t>中共中央办公厅 国务院办公厅《关于进一步加强矿山安全生产工作的意见》贯彻落实</w:t>
      </w:r>
      <w:bookmarkEnd w:id="18"/>
      <w:r>
        <w:rPr>
          <w:rFonts w:hint="eastAsia" w:ascii="仿宋" w:hAnsi="仿宋" w:eastAsia="仿宋" w:cs="仿宋"/>
          <w:b/>
          <w:bCs/>
          <w:kern w:val="2"/>
          <w:sz w:val="32"/>
          <w:szCs w:val="32"/>
          <w:lang w:val="en-US" w:eastAsia="zh-CN" w:bidi="ar-SA"/>
        </w:rPr>
        <w:t>到位。</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line="560" w:lineRule="exact"/>
        <w:ind w:firstLine="643" w:firstLineChars="200"/>
        <w:textAlignment w:val="auto"/>
        <w:rPr>
          <w:rFonts w:hint="eastAsia"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t>落实情况：</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事故发生后，清原县委、县政府先后召开6次县委常委会议、县政府常务会议传达学习习近平总书记、李强总理关于内蒙古“2</w:t>
      </w:r>
      <w:r>
        <w:rPr>
          <w:rFonts w:hint="eastAsia" w:ascii="黑体" w:hAnsi="黑体" w:eastAsia="黑体" w:cs="黑体"/>
          <w:kern w:val="2"/>
          <w:sz w:val="32"/>
          <w:szCs w:val="32"/>
          <w:lang w:val="en-US" w:eastAsia="zh-CN" w:bidi="ar-SA"/>
        </w:rPr>
        <w:t>·</w:t>
      </w:r>
      <w:r>
        <w:rPr>
          <w:rFonts w:hint="eastAsia" w:ascii="仿宋" w:hAnsi="仿宋" w:eastAsia="仿宋" w:cs="仿宋"/>
          <w:kern w:val="2"/>
          <w:sz w:val="32"/>
          <w:szCs w:val="32"/>
          <w:lang w:val="en-US" w:eastAsia="zh-CN" w:bidi="ar-SA"/>
        </w:rPr>
        <w:t>22”煤矿坍塌事故、山西吕梁永聚煤业“11·16”火灾事故等重要指示批示精神以及省、市决策部署，组织有关部门深入学习《两办意见》《八项硬措施》等制度性文件，组织县域内生产企业严格贯彻落实。</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line="560" w:lineRule="exact"/>
        <w:ind w:firstLine="643" w:firstLineChars="200"/>
        <w:textAlignment w:val="auto"/>
        <w:rPr>
          <w:rFonts w:hint="eastAsia"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t>③三要</w:t>
      </w:r>
      <w:r>
        <w:rPr>
          <w:rFonts w:hint="eastAsia" w:ascii="仿宋" w:hAnsi="仿宋" w:eastAsia="仿宋" w:cs="仿宋"/>
          <w:b/>
          <w:bCs/>
          <w:sz w:val="32"/>
          <w:szCs w:val="32"/>
          <w:lang w:val="en-US" w:eastAsia="zh-CN"/>
        </w:rPr>
        <w:t>按照《中华人民共和国矿产资源法》和《辽宁省矿产资源管理条例》要求，</w:t>
      </w:r>
      <w:r>
        <w:rPr>
          <w:rFonts w:hint="eastAsia" w:ascii="仿宋" w:hAnsi="仿宋" w:eastAsia="仿宋" w:cs="仿宋"/>
          <w:b/>
          <w:bCs/>
          <w:kern w:val="2"/>
          <w:sz w:val="32"/>
          <w:szCs w:val="32"/>
          <w:lang w:val="en-US" w:eastAsia="zh-CN" w:bidi="ar-SA"/>
        </w:rPr>
        <w:t>加强对本行政区域内矿产资源的保护，</w:t>
      </w:r>
      <w:r>
        <w:rPr>
          <w:rFonts w:hint="eastAsia" w:ascii="仿宋" w:hAnsi="仿宋" w:eastAsia="仿宋" w:cs="仿宋"/>
          <w:b/>
          <w:bCs/>
          <w:kern w:val="0"/>
          <w:sz w:val="32"/>
          <w:szCs w:val="32"/>
          <w:lang w:val="en-US" w:eastAsia="zh-CN" w:bidi="ar"/>
        </w:rPr>
        <w:t>严厉打击非法采矿行为，推动形成</w:t>
      </w:r>
      <w:r>
        <w:rPr>
          <w:rFonts w:hint="eastAsia" w:ascii="仿宋" w:hAnsi="仿宋" w:eastAsia="仿宋" w:cs="仿宋"/>
          <w:b/>
          <w:bCs/>
          <w:kern w:val="2"/>
          <w:sz w:val="32"/>
          <w:szCs w:val="32"/>
          <w:lang w:val="en-US" w:eastAsia="zh-CN" w:bidi="ar-SA"/>
        </w:rPr>
        <w:t>矿山领域</w:t>
      </w:r>
      <w:r>
        <w:rPr>
          <w:rFonts w:hint="eastAsia" w:ascii="仿宋" w:hAnsi="仿宋" w:eastAsia="仿宋" w:cs="仿宋"/>
          <w:b/>
          <w:bCs/>
          <w:kern w:val="0"/>
          <w:sz w:val="32"/>
          <w:szCs w:val="32"/>
          <w:lang w:val="en-US" w:eastAsia="zh-CN" w:bidi="ar"/>
        </w:rPr>
        <w:t>“打非治违”长效机制，</w:t>
      </w:r>
      <w:r>
        <w:rPr>
          <w:rFonts w:hint="eastAsia" w:ascii="仿宋" w:hAnsi="仿宋" w:eastAsia="仿宋" w:cs="仿宋"/>
          <w:b/>
          <w:bCs/>
          <w:kern w:val="2"/>
          <w:sz w:val="32"/>
          <w:szCs w:val="32"/>
          <w:lang w:val="en-US" w:eastAsia="zh-CN" w:bidi="ar-SA"/>
        </w:rPr>
        <w:t>组织清原县自然资源局、清原县公安局等部门严格“打非治违”。</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line="560" w:lineRule="exact"/>
        <w:ind w:firstLine="643" w:firstLineChars="200"/>
        <w:textAlignment w:val="auto"/>
        <w:rPr>
          <w:rFonts w:hint="eastAsia"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t>落实情况：</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在清原县委、县政府部署安排下，由县长组织召开了全县矿山“一矿一策”及盗废洞治理工作调度会议，由清原县自然资源局、县生态环境局、县公安局、县应急局、县市场局、县工信局联合下发了《清原县关于推进打击“洗洞”盗采金矿常态化管理并建立发现、制止盗采矿产资源县、乡、村三级监管网格的实施方案》，明确县、乡、村各级监管工作职责，构建权责清晰、协同联动的常态化监管体系，确保矿产资源监管工作依规有序推进。</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line="560" w:lineRule="exact"/>
        <w:ind w:firstLine="643" w:firstLineChars="200"/>
        <w:textAlignment w:val="auto"/>
        <w:rPr>
          <w:rFonts w:hint="eastAsia" w:ascii="仿宋" w:hAnsi="仿宋" w:eastAsia="仿宋" w:cs="Times New Roman"/>
          <w:b/>
          <w:bCs/>
          <w:kern w:val="2"/>
          <w:sz w:val="32"/>
          <w:szCs w:val="32"/>
          <w:lang w:val="en-US" w:eastAsia="zh-CN" w:bidi="ar-SA"/>
        </w:rPr>
      </w:pPr>
      <w:r>
        <w:rPr>
          <w:rFonts w:hint="eastAsia" w:ascii="仿宋" w:hAnsi="仿宋" w:eastAsia="仿宋" w:cs="仿宋"/>
          <w:b/>
          <w:bCs/>
          <w:kern w:val="2"/>
          <w:sz w:val="32"/>
          <w:szCs w:val="32"/>
          <w:lang w:val="en-US" w:eastAsia="zh-CN" w:bidi="ar-SA"/>
        </w:rPr>
        <w:t>④四要</w:t>
      </w:r>
      <w:r>
        <w:rPr>
          <w:rFonts w:hint="eastAsia" w:ascii="仿宋" w:hAnsi="仿宋" w:eastAsia="仿宋" w:cs="仿宋"/>
          <w:b/>
          <w:bCs/>
          <w:sz w:val="32"/>
          <w:szCs w:val="32"/>
          <w:lang w:val="en-US" w:eastAsia="zh-CN"/>
        </w:rPr>
        <w:t>落实好《中华人民共和国安全生产法》规定的法定职责，</w:t>
      </w:r>
      <w:r>
        <w:rPr>
          <w:rFonts w:hint="eastAsia" w:ascii="仿宋" w:hAnsi="仿宋" w:eastAsia="仿宋" w:cs="仿宋"/>
          <w:b/>
          <w:bCs/>
          <w:kern w:val="2"/>
          <w:sz w:val="32"/>
          <w:szCs w:val="32"/>
          <w:lang w:val="en-US" w:eastAsia="zh-CN" w:bidi="ar-SA"/>
        </w:rPr>
        <w:t>督促各有关部门依法履行安全生产监督管理职责，要按照《抚顺市属地政府领导包保金属非金属地下矿山和尾矿库安全生产责任制》的要求，落实好县政府领导班子成</w:t>
      </w:r>
      <w:r>
        <w:rPr>
          <w:rFonts w:hint="eastAsia" w:ascii="仿宋" w:hAnsi="仿宋" w:eastAsia="仿宋" w:cs="Times New Roman"/>
          <w:b/>
          <w:bCs/>
          <w:kern w:val="2"/>
          <w:sz w:val="32"/>
          <w:szCs w:val="32"/>
          <w:lang w:val="en-US" w:eastAsia="zh-CN" w:bidi="ar-SA"/>
        </w:rPr>
        <w:t>员矿山安全包保责任。</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line="560" w:lineRule="exact"/>
        <w:ind w:firstLine="643" w:firstLineChars="200"/>
        <w:textAlignment w:val="auto"/>
        <w:rPr>
          <w:rFonts w:hint="eastAsia" w:ascii="仿宋" w:hAnsi="仿宋" w:eastAsia="仿宋" w:cs="Times New Roman"/>
          <w:b/>
          <w:bCs/>
          <w:kern w:val="2"/>
          <w:sz w:val="32"/>
          <w:szCs w:val="32"/>
          <w:lang w:val="en-US" w:eastAsia="zh-CN" w:bidi="ar-SA"/>
        </w:rPr>
      </w:pPr>
      <w:r>
        <w:rPr>
          <w:rFonts w:hint="eastAsia" w:ascii="仿宋" w:hAnsi="仿宋" w:eastAsia="仿宋" w:cs="Times New Roman"/>
          <w:b/>
          <w:bCs/>
          <w:kern w:val="2"/>
          <w:sz w:val="32"/>
          <w:szCs w:val="32"/>
          <w:lang w:val="en-US" w:eastAsia="zh-CN" w:bidi="ar-SA"/>
        </w:rPr>
        <w:t>落实情况：</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olor w:val="auto"/>
          <w:sz w:val="32"/>
          <w:szCs w:val="32"/>
          <w:lang w:val="en-US" w:eastAsia="zh-CN"/>
        </w:rPr>
      </w:pPr>
      <w:r>
        <w:rPr>
          <w:rFonts w:hint="eastAsia" w:ascii="仿宋" w:hAnsi="仿宋" w:eastAsia="仿宋" w:cs="仿宋"/>
          <w:kern w:val="2"/>
          <w:sz w:val="32"/>
          <w:szCs w:val="32"/>
          <w:lang w:val="en-US" w:eastAsia="zh-CN" w:bidi="ar-SA"/>
        </w:rPr>
        <w:t>2024年8月14日，清原县安委员会下发了《关于调整全县非煤地下矿山、尾矿库安全生产包保责任人员的通知》（清安委发〔2024〕12号），明确了四名县级领导包保27家矿山企业（含系统）、20座尾矿库，以及包保检查、巡查、督导的内容和频次。2025年2月27日，对全县包保情况进行更新调整，并进一步明确了县级领导、乡镇级领导、村级领导、企业负责人包保职责。</w:t>
      </w:r>
      <w:r>
        <w:rPr>
          <w:rFonts w:hint="eastAsia" w:ascii="仿宋" w:hAnsi="仿宋" w:eastAsia="仿宋" w:cs="仿宋"/>
          <w:color w:val="auto"/>
          <w:kern w:val="2"/>
          <w:sz w:val="32"/>
          <w:szCs w:val="32"/>
          <w:lang w:val="en-US" w:eastAsia="zh-CN" w:bidi="ar-SA"/>
        </w:rPr>
        <w:t>截至2025年11月底，清原县</w:t>
      </w:r>
      <w:r>
        <w:rPr>
          <w:rFonts w:hint="eastAsia" w:ascii="仿宋" w:hAnsi="仿宋" w:eastAsia="仿宋"/>
          <w:color w:val="auto"/>
          <w:sz w:val="32"/>
          <w:szCs w:val="32"/>
          <w:lang w:val="en-US" w:eastAsia="zh-CN"/>
        </w:rPr>
        <w:t>31</w:t>
      </w:r>
      <w:r>
        <w:rPr>
          <w:rFonts w:hint="eastAsia" w:ascii="仿宋" w:hAnsi="仿宋" w:eastAsia="仿宋"/>
          <w:color w:val="auto"/>
          <w:sz w:val="32"/>
          <w:szCs w:val="32"/>
        </w:rPr>
        <w:t>家矿山企业</w:t>
      </w:r>
      <w:r>
        <w:rPr>
          <w:rFonts w:hint="eastAsia" w:ascii="仿宋" w:hAnsi="仿宋" w:eastAsia="仿宋"/>
          <w:color w:val="auto"/>
          <w:sz w:val="32"/>
          <w:szCs w:val="32"/>
          <w:lang w:eastAsia="zh-CN"/>
        </w:rPr>
        <w:t>（含系统）、</w:t>
      </w:r>
      <w:r>
        <w:rPr>
          <w:rFonts w:hint="eastAsia" w:ascii="仿宋" w:hAnsi="仿宋" w:eastAsia="仿宋"/>
          <w:color w:val="auto"/>
          <w:sz w:val="32"/>
          <w:szCs w:val="32"/>
          <w:lang w:val="en-US" w:eastAsia="zh-CN"/>
        </w:rPr>
        <w:t>20座尾矿库</w:t>
      </w:r>
      <w:r>
        <w:rPr>
          <w:rFonts w:hint="eastAsia" w:ascii="仿宋" w:hAnsi="仿宋" w:eastAsia="仿宋"/>
          <w:color w:val="auto"/>
          <w:sz w:val="32"/>
          <w:szCs w:val="32"/>
        </w:rPr>
        <w:t>已全部落实包保领导，涉及县级领导4名、乡镇领导3</w:t>
      </w:r>
      <w:r>
        <w:rPr>
          <w:rFonts w:hint="eastAsia" w:ascii="仿宋" w:hAnsi="仿宋" w:eastAsia="仿宋"/>
          <w:color w:val="auto"/>
          <w:sz w:val="32"/>
          <w:szCs w:val="32"/>
          <w:lang w:val="en-US" w:eastAsia="zh-CN"/>
        </w:rPr>
        <w:t>1</w:t>
      </w:r>
      <w:r>
        <w:rPr>
          <w:rFonts w:hint="eastAsia" w:ascii="仿宋" w:hAnsi="仿宋" w:eastAsia="仿宋"/>
          <w:color w:val="auto"/>
          <w:sz w:val="32"/>
          <w:szCs w:val="32"/>
        </w:rPr>
        <w:t>名、村领导</w:t>
      </w:r>
      <w:r>
        <w:rPr>
          <w:rFonts w:hint="eastAsia" w:ascii="仿宋" w:hAnsi="仿宋" w:eastAsia="仿宋"/>
          <w:color w:val="auto"/>
          <w:sz w:val="32"/>
          <w:szCs w:val="32"/>
          <w:lang w:val="en-US" w:eastAsia="zh-CN"/>
        </w:rPr>
        <w:t>30</w:t>
      </w:r>
      <w:r>
        <w:rPr>
          <w:rFonts w:hint="eastAsia" w:ascii="仿宋" w:hAnsi="仿宋" w:eastAsia="仿宋"/>
          <w:color w:val="auto"/>
          <w:sz w:val="32"/>
          <w:szCs w:val="32"/>
        </w:rPr>
        <w:t>名</w:t>
      </w:r>
      <w:r>
        <w:rPr>
          <w:rFonts w:hint="eastAsia" w:ascii="仿宋" w:hAnsi="仿宋" w:eastAsia="仿宋"/>
          <w:color w:val="auto"/>
          <w:sz w:val="32"/>
          <w:szCs w:val="32"/>
          <w:lang w:val="en-US" w:eastAsia="zh-CN"/>
        </w:rPr>
        <w:t>，包保领导能够定期开展包保检查。</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line="560" w:lineRule="exact"/>
        <w:ind w:firstLine="643" w:firstLineChars="200"/>
        <w:textAlignment w:val="auto"/>
        <w:rPr>
          <w:rFonts w:hint="eastAsia" w:ascii="仿宋" w:hAnsi="仿宋" w:eastAsia="仿宋" w:cs="Times New Roman"/>
          <w:b/>
          <w:bCs/>
          <w:kern w:val="2"/>
          <w:sz w:val="32"/>
          <w:szCs w:val="32"/>
          <w:lang w:val="en-US" w:eastAsia="zh-CN" w:bidi="ar-SA"/>
        </w:rPr>
      </w:pPr>
      <w:r>
        <w:rPr>
          <w:rFonts w:hint="eastAsia" w:ascii="仿宋" w:hAnsi="仿宋" w:eastAsia="仿宋" w:cs="仿宋"/>
          <w:b/>
          <w:bCs/>
          <w:kern w:val="2"/>
          <w:sz w:val="32"/>
          <w:szCs w:val="32"/>
          <w:lang w:val="en-US" w:eastAsia="zh-CN" w:bidi="ar-SA"/>
        </w:rPr>
        <w:t>⑤</w:t>
      </w:r>
      <w:r>
        <w:rPr>
          <w:rFonts w:hint="eastAsia" w:ascii="仿宋" w:hAnsi="仿宋" w:eastAsia="仿宋" w:cs="Times New Roman"/>
          <w:b/>
          <w:bCs/>
          <w:kern w:val="2"/>
          <w:sz w:val="32"/>
          <w:szCs w:val="32"/>
          <w:lang w:val="en-US" w:eastAsia="zh-CN" w:bidi="ar-SA"/>
        </w:rPr>
        <w:t>五要严格按照中共中央办公厅 国务院办公厅《关于进一步加强矿山安全生产工作的意见》和国家安全监管总局办公厅《关于加强停产停建非煤矿山安全监管工作的</w:t>
      </w:r>
      <w:r>
        <w:rPr>
          <w:rFonts w:hint="eastAsia" w:ascii="仿宋" w:hAnsi="仿宋" w:eastAsia="仿宋"/>
          <w:b/>
          <w:bCs/>
          <w:sz w:val="32"/>
          <w:szCs w:val="32"/>
          <w:lang w:val="en-US" w:eastAsia="zh-CN"/>
        </w:rPr>
        <w:t>通知》</w:t>
      </w:r>
      <w:r>
        <w:rPr>
          <w:rFonts w:hint="eastAsia" w:ascii="仿宋" w:hAnsi="仿宋" w:eastAsia="仿宋" w:cs="Times New Roman"/>
          <w:b/>
          <w:bCs/>
          <w:kern w:val="2"/>
          <w:sz w:val="32"/>
          <w:szCs w:val="32"/>
          <w:lang w:val="en-US" w:eastAsia="zh-CN" w:bidi="ar-SA"/>
        </w:rPr>
        <w:t>，督促县应急管理局依法履行非煤矿山安全生产监督管理职责，加强对长期停产停建矿山的安全生产监督管理，对不符合安全生产条件的矿山要依照《抚顺市推动非煤矿山转型升级实施“三个一批”综合整治工作实施方案》推动有序关闭整合。</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line="560" w:lineRule="exact"/>
        <w:ind w:firstLine="643" w:firstLineChars="200"/>
        <w:textAlignment w:val="auto"/>
        <w:rPr>
          <w:rFonts w:hint="eastAsia"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t>落实情况：</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Times New Roman"/>
          <w:kern w:val="2"/>
          <w:sz w:val="32"/>
          <w:szCs w:val="32"/>
          <w:lang w:val="en-US" w:eastAsia="zh-CN" w:bidi="ar-SA"/>
        </w:rPr>
      </w:pPr>
      <w:r>
        <w:rPr>
          <w:rFonts w:hint="eastAsia" w:ascii="仿宋" w:hAnsi="仿宋" w:eastAsia="仿宋" w:cs="Times New Roman"/>
          <w:color w:val="auto"/>
          <w:kern w:val="2"/>
          <w:sz w:val="32"/>
          <w:szCs w:val="32"/>
          <w:lang w:val="en-US" w:eastAsia="zh-CN" w:bidi="ar-SA"/>
        </w:rPr>
        <w:t>根据</w:t>
      </w:r>
      <w:r>
        <w:rPr>
          <w:rFonts w:hint="eastAsia" w:ascii="仿宋" w:hAnsi="仿宋" w:eastAsia="仿宋" w:cs="仿宋"/>
          <w:color w:val="auto"/>
          <w:kern w:val="2"/>
          <w:sz w:val="32"/>
          <w:szCs w:val="32"/>
          <w:lang w:val="en-US" w:eastAsia="zh-CN" w:bidi="ar-SA"/>
        </w:rPr>
        <w:t>《关于开展停产和半停产企业安全隐患排查整治工作的通知》（清安委办〔2024〕22号）</w:t>
      </w:r>
      <w:r>
        <w:rPr>
          <w:rFonts w:hint="eastAsia" w:ascii="仿宋" w:hAnsi="仿宋" w:eastAsia="仿宋" w:cs="Times New Roman"/>
          <w:color w:val="auto"/>
          <w:kern w:val="2"/>
          <w:sz w:val="32"/>
          <w:szCs w:val="32"/>
          <w:lang w:val="en-US" w:eastAsia="zh-CN" w:bidi="ar-SA"/>
        </w:rPr>
        <w:t>，清原县有关部门重点</w:t>
      </w:r>
      <w:r>
        <w:rPr>
          <w:rFonts w:hint="eastAsia" w:ascii="仿宋" w:hAnsi="仿宋" w:eastAsia="仿宋" w:cs="Times New Roman"/>
          <w:kern w:val="2"/>
          <w:sz w:val="32"/>
          <w:szCs w:val="32"/>
          <w:lang w:val="en-US" w:eastAsia="zh-CN" w:bidi="ar-SA"/>
        </w:rPr>
        <w:t>组织对长期停产停建的矿山企业和历史遗留盗洞、废弃井口等进行专项整治，构建人防、物防、技防的“三防”体系</w:t>
      </w:r>
      <w:r>
        <w:rPr>
          <w:rFonts w:hint="eastAsia" w:ascii="仿宋" w:hAnsi="仿宋" w:eastAsia="仿宋" w:cs="Times New Roman"/>
          <w:color w:val="auto"/>
          <w:kern w:val="2"/>
          <w:sz w:val="32"/>
          <w:szCs w:val="32"/>
          <w:lang w:val="en-US" w:eastAsia="zh-CN" w:bidi="ar-SA"/>
        </w:rPr>
        <w:t>。同时，</w:t>
      </w:r>
      <w:r>
        <w:rPr>
          <w:rFonts w:hint="eastAsia" w:ascii="仿宋" w:hAnsi="仿宋" w:eastAsia="仿宋" w:cs="Times New Roman"/>
          <w:kern w:val="2"/>
          <w:sz w:val="32"/>
          <w:szCs w:val="32"/>
          <w:lang w:val="en-US" w:eastAsia="zh-CN" w:bidi="ar-SA"/>
        </w:rPr>
        <w:t>根据清原县安委办《关于印发&lt;清原满族自治县推动非煤矿山转型升级实施“三个一批”综合整治工作方案&gt;的通知》（清安委办〔2024〕41号），推动非煤矿山“减量”、“提质”，组织约谈非煤矿山企业主要负责人10人次，做好政策解读，取得矿山企业的支持与配合，计划2025年底前完成关闭退出2家尾矿库（红透山镇金来矿业一号尾矿库，南口前镇丰华矿业尾矿库），计划2026年底前完成关闭退出2家非煤矿山企业（红透山镇利丰采石场、南口前镇吕家堡铁矿）。</w:t>
      </w:r>
    </w:p>
    <w:p>
      <w:pPr>
        <w:keepNext w:val="0"/>
        <w:keepLines w:val="0"/>
        <w:pageBreakBefore w:val="0"/>
        <w:widowControl w:val="0"/>
        <w:pBdr>
          <w:bottom w:val="single" w:color="FFFFFF" w:sz="4" w:space="31"/>
        </w:pBdr>
        <w:kinsoku/>
        <w:wordWrap/>
        <w:overflowPunct/>
        <w:topLinePunct w:val="0"/>
        <w:bidi w:val="0"/>
        <w:adjustRightInd w:val="0"/>
        <w:snapToGrid w:val="0"/>
        <w:spacing w:line="560" w:lineRule="exact"/>
        <w:ind w:firstLine="643" w:firstLineChars="200"/>
        <w:textAlignment w:val="auto"/>
        <w:rPr>
          <w:rFonts w:hint="default" w:ascii="仿宋" w:hAnsi="仿宋" w:eastAsia="仿宋" w:cs="仿宋"/>
          <w:b/>
          <w:bCs w:val="0"/>
          <w:kern w:val="2"/>
          <w:sz w:val="32"/>
          <w:szCs w:val="32"/>
          <w:lang w:val="en-US" w:eastAsia="zh-CN" w:bidi="ar-SA"/>
        </w:rPr>
      </w:pPr>
      <w:r>
        <w:rPr>
          <w:rFonts w:hint="eastAsia" w:ascii="仿宋" w:hAnsi="仿宋" w:eastAsia="仿宋" w:cs="仿宋"/>
          <w:b/>
          <w:bCs w:val="0"/>
          <w:kern w:val="2"/>
          <w:sz w:val="32"/>
          <w:szCs w:val="32"/>
          <w:lang w:val="en-US" w:eastAsia="zh-CN" w:bidi="ar-SA"/>
        </w:rPr>
        <w:t>（2）清原县自然资源局</w:t>
      </w:r>
    </w:p>
    <w:p>
      <w:pPr>
        <w:keepNext w:val="0"/>
        <w:keepLines w:val="0"/>
        <w:pageBreakBefore w:val="0"/>
        <w:widowControl w:val="0"/>
        <w:pBdr>
          <w:bottom w:val="single" w:color="FFFFFF" w:sz="4" w:space="31"/>
        </w:pBdr>
        <w:kinsoku/>
        <w:wordWrap/>
        <w:overflowPunct/>
        <w:topLinePunct w:val="0"/>
        <w:bidi w:val="0"/>
        <w:adjustRightInd w:val="0"/>
        <w:snapToGrid w:val="0"/>
        <w:spacing w:line="560" w:lineRule="exact"/>
        <w:ind w:firstLine="643" w:firstLineChars="200"/>
        <w:textAlignment w:val="auto"/>
        <w:rPr>
          <w:rFonts w:hint="eastAsia" w:ascii="仿宋" w:hAnsi="仿宋" w:eastAsia="仿宋" w:cs="Times New Roman"/>
          <w:b/>
          <w:bCs/>
          <w:kern w:val="2"/>
          <w:sz w:val="32"/>
          <w:szCs w:val="32"/>
          <w:lang w:val="en-US" w:eastAsia="zh-CN" w:bidi="ar-SA"/>
        </w:rPr>
      </w:pPr>
      <w:r>
        <w:rPr>
          <w:rFonts w:hint="eastAsia" w:ascii="仿宋" w:hAnsi="仿宋" w:eastAsia="仿宋" w:cs="仿宋"/>
          <w:b/>
          <w:bCs/>
          <w:kern w:val="2"/>
          <w:sz w:val="32"/>
          <w:szCs w:val="32"/>
          <w:lang w:val="en-US" w:eastAsia="zh-CN" w:bidi="ar-SA"/>
        </w:rPr>
        <w:t>①</w:t>
      </w:r>
      <w:r>
        <w:rPr>
          <w:rFonts w:hint="eastAsia" w:ascii="仿宋" w:hAnsi="仿宋" w:eastAsia="仿宋" w:cs="Times New Roman"/>
          <w:b/>
          <w:bCs/>
          <w:kern w:val="2"/>
          <w:sz w:val="32"/>
          <w:szCs w:val="32"/>
          <w:lang w:val="en-US" w:eastAsia="zh-CN" w:bidi="ar-SA"/>
        </w:rPr>
        <w:t>一要全面提升履职尽责意识，严格按照“三定方案”正确履行职责，切实加强对自然资源所和自然资源综合行政执法队的领导。</w:t>
      </w:r>
    </w:p>
    <w:p>
      <w:pPr>
        <w:keepNext w:val="0"/>
        <w:keepLines w:val="0"/>
        <w:pageBreakBefore w:val="0"/>
        <w:widowControl w:val="0"/>
        <w:pBdr>
          <w:bottom w:val="single" w:color="FFFFFF" w:sz="4" w:space="31"/>
        </w:pBdr>
        <w:kinsoku/>
        <w:wordWrap/>
        <w:overflowPunct/>
        <w:topLinePunct w:val="0"/>
        <w:bidi w:val="0"/>
        <w:adjustRightInd w:val="0"/>
        <w:snapToGrid w:val="0"/>
        <w:spacing w:line="560" w:lineRule="exact"/>
        <w:ind w:firstLine="643" w:firstLineChars="200"/>
        <w:textAlignment w:val="auto"/>
        <w:rPr>
          <w:rFonts w:hint="eastAsia" w:ascii="仿宋" w:hAnsi="仿宋" w:eastAsia="仿宋" w:cs="Times New Roman"/>
          <w:b/>
          <w:bCs/>
          <w:kern w:val="2"/>
          <w:sz w:val="32"/>
          <w:szCs w:val="32"/>
          <w:lang w:val="en-US" w:eastAsia="zh-CN" w:bidi="ar-SA"/>
        </w:rPr>
      </w:pPr>
      <w:r>
        <w:rPr>
          <w:rFonts w:hint="eastAsia" w:ascii="仿宋" w:hAnsi="仿宋" w:eastAsia="仿宋" w:cs="Times New Roman"/>
          <w:b/>
          <w:bCs/>
          <w:kern w:val="2"/>
          <w:sz w:val="32"/>
          <w:szCs w:val="32"/>
          <w:lang w:val="en-US" w:eastAsia="zh-CN" w:bidi="ar-SA"/>
        </w:rPr>
        <w:t>落实情况：</w:t>
      </w:r>
    </w:p>
    <w:p>
      <w:pPr>
        <w:keepNext w:val="0"/>
        <w:keepLines w:val="0"/>
        <w:pageBreakBefore w:val="0"/>
        <w:widowControl w:val="0"/>
        <w:pBdr>
          <w:bottom w:val="single" w:color="FFFFFF" w:sz="4" w:space="31"/>
        </w:pBdr>
        <w:kinsoku/>
        <w:wordWrap/>
        <w:overflowPunct/>
        <w:topLinePunct w:val="0"/>
        <w:bidi w:val="0"/>
        <w:adjustRightInd w:val="0"/>
        <w:snapToGrid w:val="0"/>
        <w:spacing w:line="56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清原县自然资源局在事故后组织全局干部职工深入学习习近平总书记关于安全生产的重要论述，要求摒弃“停产不等于无险”的麻痹思想，要严格落实安全生产“三管三必须”要求，将责任层层压实到自然资源所和自然资源综合行政执法队，把瑞鑫源矿等停产、停建、无证矿山全部纳入高风险监管清单，明确监管责任人及巡查要求，开展拉网式排查，重点核查留守人员履职、设备状态、洞口封堵等情况，建立隐患台账并实行销号管理。</w:t>
      </w:r>
    </w:p>
    <w:p>
      <w:pPr>
        <w:keepNext w:val="0"/>
        <w:keepLines w:val="0"/>
        <w:pageBreakBefore w:val="0"/>
        <w:widowControl w:val="0"/>
        <w:pBdr>
          <w:bottom w:val="single" w:color="FFFFFF" w:sz="4" w:space="31"/>
        </w:pBdr>
        <w:kinsoku/>
        <w:wordWrap/>
        <w:overflowPunct/>
        <w:topLinePunct w:val="0"/>
        <w:bidi w:val="0"/>
        <w:adjustRightInd w:val="0"/>
        <w:snapToGrid w:val="0"/>
        <w:spacing w:line="560" w:lineRule="exact"/>
        <w:ind w:firstLine="643" w:firstLineChars="200"/>
        <w:textAlignment w:val="auto"/>
        <w:rPr>
          <w:rFonts w:hint="eastAsia"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t>②二要强化对矿产资源保护的监督管理，形成常态化、制度化、规范化工作模式机制，扎实开展矿山领域“打非治违”，对越界开采要严格监督检查和处理，</w:t>
      </w:r>
      <w:r>
        <w:rPr>
          <w:rFonts w:hint="eastAsia" w:ascii="仿宋" w:hAnsi="仿宋" w:eastAsia="仿宋" w:cs="仿宋"/>
          <w:b/>
          <w:bCs/>
          <w:sz w:val="32"/>
          <w:szCs w:val="32"/>
          <w:lang w:val="en-US" w:eastAsia="zh-CN"/>
        </w:rPr>
        <w:t>加大行政执法和行刑衔接追责的力度</w:t>
      </w:r>
      <w:r>
        <w:rPr>
          <w:rFonts w:hint="eastAsia" w:ascii="仿宋" w:hAnsi="仿宋" w:eastAsia="仿宋" w:cs="仿宋"/>
          <w:b/>
          <w:bCs/>
          <w:kern w:val="2"/>
          <w:sz w:val="32"/>
          <w:szCs w:val="32"/>
          <w:lang w:val="en-US" w:eastAsia="zh-CN" w:bidi="ar-SA"/>
        </w:rPr>
        <w:t>。</w:t>
      </w:r>
    </w:p>
    <w:p>
      <w:pPr>
        <w:keepNext w:val="0"/>
        <w:keepLines w:val="0"/>
        <w:pageBreakBefore w:val="0"/>
        <w:widowControl w:val="0"/>
        <w:pBdr>
          <w:bottom w:val="single" w:color="FFFFFF" w:sz="4" w:space="31"/>
        </w:pBdr>
        <w:kinsoku/>
        <w:wordWrap/>
        <w:overflowPunct/>
        <w:topLinePunct w:val="0"/>
        <w:bidi w:val="0"/>
        <w:adjustRightInd w:val="0"/>
        <w:snapToGrid w:val="0"/>
        <w:spacing w:line="560" w:lineRule="exact"/>
        <w:ind w:firstLine="643" w:firstLineChars="200"/>
        <w:textAlignment w:val="auto"/>
        <w:rPr>
          <w:rFonts w:hint="eastAsia" w:ascii="仿宋" w:hAnsi="仿宋" w:eastAsia="仿宋" w:cs="Times New Roman"/>
          <w:b/>
          <w:bCs/>
          <w:kern w:val="2"/>
          <w:sz w:val="32"/>
          <w:szCs w:val="32"/>
          <w:lang w:val="en-US" w:eastAsia="zh-CN" w:bidi="ar-SA"/>
        </w:rPr>
      </w:pPr>
      <w:r>
        <w:rPr>
          <w:rFonts w:hint="eastAsia" w:ascii="仿宋" w:hAnsi="仿宋" w:eastAsia="仿宋" w:cs="Times New Roman"/>
          <w:b/>
          <w:bCs/>
          <w:kern w:val="2"/>
          <w:sz w:val="32"/>
          <w:szCs w:val="32"/>
          <w:lang w:val="en-US" w:eastAsia="zh-CN" w:bidi="ar-SA"/>
        </w:rPr>
        <w:t>落实情况：</w:t>
      </w:r>
    </w:p>
    <w:p>
      <w:pPr>
        <w:keepNext w:val="0"/>
        <w:keepLines w:val="0"/>
        <w:pageBreakBefore w:val="0"/>
        <w:widowControl w:val="0"/>
        <w:pBdr>
          <w:bottom w:val="single" w:color="FFFFFF" w:sz="4" w:space="31"/>
        </w:pBdr>
        <w:kinsoku/>
        <w:wordWrap/>
        <w:overflowPunct/>
        <w:topLinePunct w:val="0"/>
        <w:bidi w:val="0"/>
        <w:adjustRightInd w:val="0"/>
        <w:snapToGrid w:val="0"/>
        <w:spacing w:line="560" w:lineRule="exact"/>
        <w:ind w:firstLine="640" w:firstLineChars="200"/>
        <w:textAlignment w:val="auto"/>
        <w:rPr>
          <w:rFonts w:hint="eastAsia" w:ascii="仿宋" w:hAnsi="仿宋" w:eastAsia="仿宋"/>
          <w:kern w:val="0"/>
          <w:sz w:val="32"/>
          <w:szCs w:val="32"/>
          <w:lang w:val="en-US" w:eastAsia="zh-CN"/>
        </w:rPr>
      </w:pPr>
      <w:r>
        <w:rPr>
          <w:rFonts w:hint="eastAsia" w:ascii="仿宋" w:hAnsi="仿宋" w:eastAsia="仿宋"/>
          <w:kern w:val="0"/>
          <w:sz w:val="32"/>
          <w:szCs w:val="32"/>
          <w:lang w:val="en-US" w:eastAsia="zh-CN"/>
        </w:rPr>
        <w:t>清原县自然资源局按照矿山领域“打非治违”专项行动部署安排，严格落实</w:t>
      </w:r>
      <w:r>
        <w:rPr>
          <w:rFonts w:hint="eastAsia" w:ascii="仿宋" w:hAnsi="仿宋" w:eastAsia="仿宋" w:cs="仿宋"/>
          <w:kern w:val="2"/>
          <w:sz w:val="32"/>
          <w:szCs w:val="32"/>
          <w:lang w:val="en-US" w:eastAsia="zh-CN" w:bidi="ar-SA"/>
        </w:rPr>
        <w:t>《清原县关于推进打击“洗洞”盗采金矿常态化管理并建立发现、制止盗采矿产资源县、乡、村三级监管网格的实施方案》，通过</w:t>
      </w:r>
      <w:r>
        <w:rPr>
          <w:rFonts w:hint="eastAsia" w:ascii="仿宋" w:hAnsi="仿宋" w:eastAsia="仿宋"/>
          <w:kern w:val="0"/>
          <w:sz w:val="32"/>
          <w:szCs w:val="32"/>
          <w:lang w:val="en-US" w:eastAsia="zh-CN"/>
        </w:rPr>
        <w:t>自然资源综合行政执法队与公安局密切配合，强化对日常盗采矿产资源行为的查处力度，</w:t>
      </w:r>
      <w:r>
        <w:rPr>
          <w:rFonts w:hint="eastAsia" w:ascii="仿宋" w:hAnsi="仿宋" w:eastAsia="仿宋"/>
          <w:b w:val="0"/>
          <w:bCs w:val="0"/>
          <w:color w:val="auto"/>
          <w:kern w:val="0"/>
          <w:sz w:val="32"/>
          <w:szCs w:val="32"/>
          <w:highlight w:val="none"/>
          <w:lang w:val="en-US" w:eastAsia="zh-CN"/>
        </w:rPr>
        <w:t>2025年，共立案打击处理非法采矿相关案件4起，向县公安局、</w:t>
      </w:r>
      <w:r>
        <w:rPr>
          <w:rFonts w:hint="eastAsia" w:ascii="仿宋" w:hAnsi="仿宋" w:eastAsia="仿宋" w:cs="Times New Roman"/>
          <w:b w:val="0"/>
          <w:bCs w:val="0"/>
          <w:color w:val="auto"/>
          <w:kern w:val="2"/>
          <w:sz w:val="32"/>
          <w:szCs w:val="32"/>
          <w:highlight w:val="none"/>
          <w:lang w:val="en-US" w:eastAsia="zh-CN" w:bidi="ar-SA"/>
        </w:rPr>
        <w:t>县应急管理局</w:t>
      </w:r>
      <w:r>
        <w:rPr>
          <w:rFonts w:hint="eastAsia" w:ascii="仿宋" w:hAnsi="仿宋" w:eastAsia="仿宋"/>
          <w:b w:val="0"/>
          <w:bCs w:val="0"/>
          <w:color w:val="auto"/>
          <w:kern w:val="0"/>
          <w:sz w:val="32"/>
          <w:szCs w:val="32"/>
          <w:highlight w:val="none"/>
          <w:lang w:val="en-US" w:eastAsia="zh-CN"/>
        </w:rPr>
        <w:t>、乡镇移送有关线索</w:t>
      </w:r>
      <w:r>
        <w:rPr>
          <w:rFonts w:hint="eastAsia" w:ascii="仿宋" w:hAnsi="仿宋" w:eastAsia="仿宋" w:cs="Times New Roman"/>
          <w:b w:val="0"/>
          <w:bCs w:val="0"/>
          <w:color w:val="auto"/>
          <w:kern w:val="2"/>
          <w:sz w:val="32"/>
          <w:szCs w:val="32"/>
          <w:highlight w:val="none"/>
          <w:lang w:val="en-US" w:eastAsia="zh-CN" w:bidi="ar-SA"/>
        </w:rPr>
        <w:t>。</w:t>
      </w:r>
      <w:r>
        <w:rPr>
          <w:rFonts w:hint="eastAsia" w:ascii="仿宋" w:hAnsi="仿宋" w:eastAsia="仿宋" w:cs="Times New Roman"/>
          <w:b w:val="0"/>
          <w:bCs w:val="0"/>
          <w:color w:val="auto"/>
          <w:kern w:val="2"/>
          <w:sz w:val="32"/>
          <w:szCs w:val="32"/>
          <w:lang w:val="en-US" w:eastAsia="zh-CN" w:bidi="ar-SA"/>
        </w:rPr>
        <w:t>同</w:t>
      </w:r>
      <w:r>
        <w:rPr>
          <w:rFonts w:hint="eastAsia" w:ascii="仿宋" w:hAnsi="仿宋" w:eastAsia="仿宋" w:cs="Times New Roman"/>
          <w:color w:val="auto"/>
          <w:kern w:val="2"/>
          <w:sz w:val="32"/>
          <w:szCs w:val="32"/>
          <w:lang w:val="en-US" w:eastAsia="zh-CN" w:bidi="ar-SA"/>
        </w:rPr>
        <w:t>时，</w:t>
      </w:r>
      <w:r>
        <w:rPr>
          <w:rFonts w:hint="eastAsia" w:ascii="仿宋" w:hAnsi="仿宋" w:eastAsia="仿宋" w:cs="仿宋"/>
          <w:color w:val="auto"/>
          <w:kern w:val="2"/>
          <w:sz w:val="32"/>
          <w:szCs w:val="32"/>
          <w:lang w:val="en-US" w:eastAsia="zh-CN" w:bidi="ar-SA"/>
        </w:rPr>
        <w:t>通过</w:t>
      </w:r>
      <w:r>
        <w:rPr>
          <w:rFonts w:hint="eastAsia" w:ascii="仿宋" w:hAnsi="仿宋" w:eastAsia="仿宋"/>
          <w:kern w:val="0"/>
          <w:sz w:val="32"/>
          <w:szCs w:val="32"/>
          <w:lang w:val="en-US" w:eastAsia="zh-CN"/>
        </w:rPr>
        <w:t>委托辽宁省第十地质大队有限责任公司，</w:t>
      </w:r>
      <w:r>
        <w:rPr>
          <w:rFonts w:hint="eastAsia" w:ascii="仿宋" w:hAnsi="仿宋" w:eastAsia="仿宋"/>
          <w:kern w:val="0"/>
          <w:sz w:val="32"/>
          <w:szCs w:val="32"/>
          <w:highlight w:val="none"/>
          <w:lang w:val="en-US" w:eastAsia="zh-CN"/>
        </w:rPr>
        <w:t>对4家矿山企业（锦宇隆矿、下甸子矿、大东沟矿、红透山矿）开展季度动态监测，</w:t>
      </w:r>
      <w:r>
        <w:rPr>
          <w:rFonts w:hint="eastAsia" w:ascii="仿宋" w:hAnsi="仿宋" w:eastAsia="仿宋" w:cs="Times New Roman"/>
          <w:kern w:val="2"/>
          <w:sz w:val="32"/>
          <w:szCs w:val="32"/>
          <w:lang w:val="en-US" w:eastAsia="zh-CN" w:bidi="ar-SA"/>
        </w:rPr>
        <w:t>对越界开采严格监督。</w:t>
      </w:r>
    </w:p>
    <w:p>
      <w:pPr>
        <w:keepNext w:val="0"/>
        <w:keepLines w:val="0"/>
        <w:pageBreakBefore w:val="0"/>
        <w:widowControl w:val="0"/>
        <w:pBdr>
          <w:bottom w:val="single" w:color="FFFFFF" w:sz="4" w:space="31"/>
        </w:pBdr>
        <w:kinsoku/>
        <w:wordWrap/>
        <w:overflowPunct/>
        <w:topLinePunct w:val="0"/>
        <w:bidi w:val="0"/>
        <w:adjustRightInd w:val="0"/>
        <w:snapToGrid w:val="0"/>
        <w:spacing w:line="560" w:lineRule="exact"/>
        <w:ind w:firstLine="643" w:firstLineChars="200"/>
        <w:textAlignment w:val="auto"/>
        <w:rPr>
          <w:rFonts w:hint="eastAsia" w:ascii="仿宋" w:hAnsi="仿宋" w:eastAsia="仿宋" w:cs="Times New Roman"/>
          <w:kern w:val="2"/>
          <w:sz w:val="32"/>
          <w:szCs w:val="32"/>
          <w:lang w:val="en-US" w:eastAsia="zh-CN" w:bidi="ar-SA"/>
        </w:rPr>
      </w:pPr>
      <w:r>
        <w:rPr>
          <w:rFonts w:hint="eastAsia" w:ascii="仿宋" w:hAnsi="仿宋" w:eastAsia="仿宋" w:cs="仿宋"/>
          <w:b/>
          <w:bCs/>
          <w:kern w:val="2"/>
          <w:sz w:val="32"/>
          <w:szCs w:val="32"/>
          <w:lang w:val="en-US" w:eastAsia="zh-CN" w:bidi="ar-SA"/>
        </w:rPr>
        <w:t>③</w:t>
      </w:r>
      <w:r>
        <w:rPr>
          <w:rFonts w:hint="eastAsia" w:ascii="仿宋" w:hAnsi="仿宋" w:eastAsia="仿宋" w:cs="Times New Roman"/>
          <w:b/>
          <w:bCs/>
          <w:kern w:val="2"/>
          <w:sz w:val="32"/>
          <w:szCs w:val="32"/>
          <w:lang w:val="en-US" w:eastAsia="zh-CN" w:bidi="ar-SA"/>
        </w:rPr>
        <w:t>三要加强对</w:t>
      </w:r>
      <w:bookmarkStart w:id="19" w:name="OLE_LINK65"/>
      <w:r>
        <w:rPr>
          <w:rFonts w:hint="eastAsia" w:ascii="仿宋" w:hAnsi="仿宋" w:eastAsia="仿宋" w:cs="Times New Roman"/>
          <w:b/>
          <w:bCs/>
          <w:kern w:val="2"/>
          <w:sz w:val="32"/>
          <w:szCs w:val="32"/>
          <w:lang w:val="en-US" w:eastAsia="zh-CN" w:bidi="ar-SA"/>
        </w:rPr>
        <w:t>停产停建矿山非法采矿的监督检查，</w:t>
      </w:r>
      <w:bookmarkEnd w:id="19"/>
      <w:r>
        <w:rPr>
          <w:rFonts w:hint="eastAsia" w:ascii="仿宋" w:hAnsi="仿宋" w:eastAsia="仿宋" w:cs="Times New Roman"/>
          <w:b/>
          <w:bCs/>
          <w:kern w:val="2"/>
          <w:sz w:val="32"/>
          <w:szCs w:val="32"/>
          <w:lang w:val="en-US" w:eastAsia="zh-CN" w:bidi="ar-SA"/>
        </w:rPr>
        <w:t xml:space="preserve">发挥好自然资源所和自然资源综合行政执法队的作用，对非法采矿行为迹象要深入开展调查，落实好安全生产“三管三必须”。 </w:t>
      </w:r>
      <w:r>
        <w:rPr>
          <w:rFonts w:hint="eastAsia" w:ascii="仿宋" w:hAnsi="仿宋" w:eastAsia="仿宋" w:cs="Times New Roman"/>
          <w:kern w:val="2"/>
          <w:sz w:val="32"/>
          <w:szCs w:val="32"/>
          <w:lang w:val="en-US" w:eastAsia="zh-CN" w:bidi="ar-SA"/>
        </w:rPr>
        <w:t xml:space="preserve">  </w:t>
      </w:r>
    </w:p>
    <w:p>
      <w:pPr>
        <w:keepNext w:val="0"/>
        <w:keepLines w:val="0"/>
        <w:pageBreakBefore w:val="0"/>
        <w:widowControl w:val="0"/>
        <w:pBdr>
          <w:bottom w:val="single" w:color="FFFFFF" w:sz="4" w:space="31"/>
        </w:pBdr>
        <w:kinsoku/>
        <w:wordWrap/>
        <w:overflowPunct/>
        <w:topLinePunct w:val="0"/>
        <w:bidi w:val="0"/>
        <w:adjustRightInd w:val="0"/>
        <w:snapToGrid w:val="0"/>
        <w:spacing w:line="560" w:lineRule="exact"/>
        <w:ind w:firstLine="643" w:firstLineChars="200"/>
        <w:textAlignment w:val="auto"/>
        <w:rPr>
          <w:rFonts w:hint="eastAsia" w:ascii="仿宋" w:hAnsi="仿宋" w:eastAsia="仿宋" w:cs="Times New Roman"/>
          <w:b/>
          <w:bCs/>
          <w:kern w:val="2"/>
          <w:sz w:val="32"/>
          <w:szCs w:val="32"/>
          <w:lang w:val="en-US" w:eastAsia="zh-CN" w:bidi="ar-SA"/>
        </w:rPr>
      </w:pPr>
      <w:r>
        <w:rPr>
          <w:rFonts w:hint="eastAsia" w:ascii="仿宋" w:hAnsi="仿宋" w:eastAsia="仿宋" w:cs="Times New Roman"/>
          <w:b/>
          <w:bCs/>
          <w:kern w:val="2"/>
          <w:sz w:val="32"/>
          <w:szCs w:val="32"/>
          <w:lang w:val="en-US" w:eastAsia="zh-CN" w:bidi="ar-SA"/>
        </w:rPr>
        <w:t>落实情况：</w:t>
      </w:r>
    </w:p>
    <w:p>
      <w:pPr>
        <w:keepNext w:val="0"/>
        <w:keepLines w:val="0"/>
        <w:pageBreakBefore w:val="0"/>
        <w:widowControl w:val="0"/>
        <w:pBdr>
          <w:bottom w:val="single" w:color="FFFFFF" w:sz="4" w:space="31"/>
        </w:pBdr>
        <w:kinsoku/>
        <w:wordWrap/>
        <w:overflowPunct/>
        <w:topLinePunct w:val="0"/>
        <w:bidi w:val="0"/>
        <w:adjustRightInd w:val="0"/>
        <w:snapToGrid w:val="0"/>
        <w:spacing w:line="560" w:lineRule="exact"/>
        <w:ind w:firstLine="640" w:firstLineChars="200"/>
        <w:textAlignment w:val="auto"/>
        <w:rPr>
          <w:rFonts w:hint="eastAsia" w:ascii="仿宋" w:hAnsi="仿宋" w:eastAsia="仿宋"/>
          <w:kern w:val="0"/>
          <w:sz w:val="32"/>
          <w:szCs w:val="32"/>
          <w:lang w:val="en-US" w:eastAsia="zh-CN"/>
        </w:rPr>
      </w:pPr>
      <w:r>
        <w:rPr>
          <w:rFonts w:hint="eastAsia" w:ascii="仿宋" w:hAnsi="仿宋" w:eastAsia="仿宋"/>
          <w:kern w:val="0"/>
          <w:sz w:val="32"/>
          <w:szCs w:val="32"/>
          <w:lang w:val="en-US" w:eastAsia="zh-CN"/>
        </w:rPr>
        <w:t>2024年事故发生后，清原县自然资源局联合各乡镇政府对全县盗采废弃矿洞开展全面排查，累计发现未封闭盗采废弃矿洞204处，已全部完成封闭，同步加大全县矿山日常巡查力度，全年累计开展矿山巡查380余次；截至2025年11月，持续深化闭坑及废弃矿山排查整治，共排查废弃矿山、矿洞222处，其中停产矿山40处、废弃矿洞175处、露天采点7处，建立了一洞一档管理台账落实监管责任到人，累计开展矿山巡查排查443次，着力筑牢闭坑及废弃矿山安全监管防线。</w:t>
      </w:r>
    </w:p>
    <w:p>
      <w:pPr>
        <w:keepNext w:val="0"/>
        <w:keepLines w:val="0"/>
        <w:pageBreakBefore w:val="0"/>
        <w:widowControl w:val="0"/>
        <w:pBdr>
          <w:bottom w:val="single" w:color="FFFFFF" w:sz="4" w:space="31"/>
        </w:pBdr>
        <w:kinsoku/>
        <w:wordWrap/>
        <w:overflowPunct/>
        <w:topLinePunct w:val="0"/>
        <w:bidi w:val="0"/>
        <w:adjustRightInd w:val="0"/>
        <w:snapToGrid w:val="0"/>
        <w:spacing w:line="560" w:lineRule="exact"/>
        <w:ind w:firstLine="643" w:firstLineChars="200"/>
        <w:textAlignment w:val="auto"/>
        <w:rPr>
          <w:rFonts w:hint="default" w:ascii="仿宋" w:hAnsi="仿宋" w:eastAsia="仿宋" w:cs="仿宋"/>
          <w:b/>
          <w:bCs w:val="0"/>
          <w:kern w:val="2"/>
          <w:sz w:val="32"/>
          <w:szCs w:val="32"/>
          <w:lang w:val="en-US" w:eastAsia="zh-CN" w:bidi="ar-SA"/>
        </w:rPr>
      </w:pPr>
      <w:r>
        <w:rPr>
          <w:rFonts w:hint="eastAsia" w:ascii="仿宋" w:hAnsi="仿宋" w:eastAsia="仿宋" w:cs="仿宋"/>
          <w:b/>
          <w:bCs w:val="0"/>
          <w:kern w:val="2"/>
          <w:sz w:val="32"/>
          <w:szCs w:val="32"/>
          <w:lang w:val="en-US" w:eastAsia="zh-CN" w:bidi="ar-SA"/>
        </w:rPr>
        <w:t>（3）清原县</w:t>
      </w:r>
      <w:r>
        <w:rPr>
          <w:rFonts w:hint="default" w:ascii="仿宋" w:hAnsi="仿宋" w:eastAsia="仿宋" w:cs="仿宋"/>
          <w:b/>
          <w:bCs w:val="0"/>
          <w:kern w:val="2"/>
          <w:sz w:val="32"/>
          <w:szCs w:val="32"/>
          <w:lang w:val="en-US" w:eastAsia="zh-CN" w:bidi="ar-SA"/>
        </w:rPr>
        <w:t>应急管理局</w:t>
      </w:r>
    </w:p>
    <w:p>
      <w:pPr>
        <w:keepNext w:val="0"/>
        <w:keepLines w:val="0"/>
        <w:pageBreakBefore w:val="0"/>
        <w:widowControl w:val="0"/>
        <w:pBdr>
          <w:bottom w:val="single" w:color="FFFFFF" w:sz="4" w:space="31"/>
        </w:pBdr>
        <w:kinsoku/>
        <w:wordWrap/>
        <w:overflowPunct/>
        <w:topLinePunct w:val="0"/>
        <w:bidi w:val="0"/>
        <w:adjustRightInd w:val="0"/>
        <w:snapToGrid w:val="0"/>
        <w:spacing w:line="560" w:lineRule="exact"/>
        <w:ind w:firstLine="643" w:firstLineChars="200"/>
        <w:textAlignment w:val="auto"/>
        <w:rPr>
          <w:rFonts w:hint="eastAsia" w:ascii="仿宋" w:hAnsi="仿宋" w:eastAsia="仿宋" w:cs="Times New Roman"/>
          <w:kern w:val="2"/>
          <w:sz w:val="32"/>
          <w:szCs w:val="32"/>
          <w:lang w:val="en-US" w:eastAsia="zh-CN" w:bidi="ar-SA"/>
        </w:rPr>
      </w:pPr>
      <w:r>
        <w:rPr>
          <w:rFonts w:hint="eastAsia" w:ascii="仿宋" w:hAnsi="仿宋" w:eastAsia="仿宋" w:cs="仿宋"/>
          <w:b/>
          <w:bCs/>
          <w:kern w:val="2"/>
          <w:sz w:val="32"/>
          <w:szCs w:val="32"/>
          <w:lang w:val="en-US" w:eastAsia="zh-CN" w:bidi="ar-SA"/>
        </w:rPr>
        <w:t>①</w:t>
      </w:r>
      <w:r>
        <w:rPr>
          <w:rFonts w:hint="eastAsia" w:ascii="仿宋" w:hAnsi="仿宋" w:eastAsia="仿宋" w:cs="Times New Roman"/>
          <w:b/>
          <w:bCs/>
          <w:kern w:val="2"/>
          <w:sz w:val="32"/>
          <w:szCs w:val="32"/>
          <w:lang w:val="en-US" w:eastAsia="zh-CN" w:bidi="ar-SA"/>
        </w:rPr>
        <w:t xml:space="preserve">一要落实好安全生产监督管理职责，高度重视矿山安全监管工作，深入贯彻中共中央办公厅 国务院办公厅《关于进一步加强矿山安全生产工作的意见》和国家安全监管总局办公厅《关于加强停产停建非煤矿山安全监管工作的通知》，做好生产建设、停产停建和待关闭退出等所有类型矿山的安全监管，建立落实“一矿一策”的精细化管理机制。 </w:t>
      </w:r>
    </w:p>
    <w:p>
      <w:pPr>
        <w:keepNext w:val="0"/>
        <w:keepLines w:val="0"/>
        <w:pageBreakBefore w:val="0"/>
        <w:widowControl w:val="0"/>
        <w:pBdr>
          <w:bottom w:val="single" w:color="FFFFFF" w:sz="4" w:space="31"/>
        </w:pBdr>
        <w:kinsoku/>
        <w:wordWrap/>
        <w:overflowPunct/>
        <w:topLinePunct w:val="0"/>
        <w:bidi w:val="0"/>
        <w:adjustRightInd w:val="0"/>
        <w:snapToGrid w:val="0"/>
        <w:spacing w:line="560" w:lineRule="exact"/>
        <w:ind w:firstLine="643" w:firstLineChars="200"/>
        <w:textAlignment w:val="auto"/>
        <w:rPr>
          <w:rFonts w:hint="eastAsia" w:ascii="仿宋" w:hAnsi="仿宋" w:eastAsia="仿宋" w:cs="Times New Roman"/>
          <w:b/>
          <w:bCs/>
          <w:kern w:val="2"/>
          <w:sz w:val="32"/>
          <w:szCs w:val="32"/>
          <w:lang w:val="en-US" w:eastAsia="zh-CN" w:bidi="ar-SA"/>
        </w:rPr>
      </w:pPr>
      <w:r>
        <w:rPr>
          <w:rFonts w:hint="eastAsia" w:ascii="仿宋" w:hAnsi="仿宋" w:eastAsia="仿宋" w:cs="Times New Roman"/>
          <w:b/>
          <w:bCs/>
          <w:kern w:val="2"/>
          <w:sz w:val="32"/>
          <w:szCs w:val="32"/>
          <w:lang w:val="en-US" w:eastAsia="zh-CN" w:bidi="ar-SA"/>
        </w:rPr>
        <w:t>落实情况：</w:t>
      </w:r>
    </w:p>
    <w:p>
      <w:pPr>
        <w:keepNext w:val="0"/>
        <w:keepLines w:val="0"/>
        <w:pageBreakBefore w:val="0"/>
        <w:widowControl w:val="0"/>
        <w:pBdr>
          <w:bottom w:val="single" w:color="FFFFFF" w:sz="4" w:space="31"/>
        </w:pBdr>
        <w:kinsoku/>
        <w:wordWrap/>
        <w:overflowPunct/>
        <w:topLinePunct w:val="0"/>
        <w:bidi w:val="0"/>
        <w:adjustRightInd w:val="0"/>
        <w:snapToGrid w:val="0"/>
        <w:spacing w:line="560" w:lineRule="exact"/>
        <w:ind w:firstLine="640" w:firstLineChars="200"/>
        <w:textAlignment w:val="auto"/>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在清原县应急管理局牵头组织下，清原县自然资源局、清原县公安局召开专题培训会议，对《两办意见》《八项硬措施》《重大事故隐患判定标准》等重点文件要求进行学习宣贯，培训人员233人次；组织开展《八项硬措施》专题培训考试3次，参考人数110人次；制定了《全县矿山“一矿一策”实施方案》，实行县政府、部门、乡（镇）政府、村组、企业五级包保，逐矿明确监管人员，压实包保责任，明确检查频次，确保矿山监管全覆盖、无死角，对全县非煤矿山企业按照生产建设、停产停建和待关闭退出等类型进行分级分类监管。</w:t>
      </w:r>
    </w:p>
    <w:p>
      <w:pPr>
        <w:keepNext w:val="0"/>
        <w:keepLines w:val="0"/>
        <w:pageBreakBefore w:val="0"/>
        <w:widowControl w:val="0"/>
        <w:pBdr>
          <w:bottom w:val="single" w:color="FFFFFF" w:sz="4" w:space="31"/>
        </w:pBdr>
        <w:kinsoku/>
        <w:wordWrap/>
        <w:overflowPunct/>
        <w:topLinePunct w:val="0"/>
        <w:bidi w:val="0"/>
        <w:adjustRightInd w:val="0"/>
        <w:snapToGrid w:val="0"/>
        <w:spacing w:line="560" w:lineRule="exact"/>
        <w:ind w:firstLine="643" w:firstLineChars="200"/>
        <w:textAlignment w:val="auto"/>
        <w:rPr>
          <w:rFonts w:hint="eastAsia" w:ascii="仿宋" w:hAnsi="仿宋" w:eastAsia="仿宋" w:cs="Times New Roman"/>
          <w:b/>
          <w:bCs/>
          <w:kern w:val="2"/>
          <w:sz w:val="32"/>
          <w:szCs w:val="32"/>
          <w:lang w:val="en-US" w:eastAsia="zh-CN" w:bidi="ar-SA"/>
        </w:rPr>
      </w:pPr>
      <w:r>
        <w:rPr>
          <w:rFonts w:hint="eastAsia" w:ascii="仿宋" w:hAnsi="仿宋" w:eastAsia="仿宋" w:cs="仿宋"/>
          <w:b/>
          <w:bCs/>
          <w:kern w:val="2"/>
          <w:sz w:val="32"/>
          <w:szCs w:val="32"/>
          <w:lang w:val="en-US" w:eastAsia="zh-CN" w:bidi="ar-SA"/>
        </w:rPr>
        <w:t>②</w:t>
      </w:r>
      <w:r>
        <w:rPr>
          <w:rFonts w:hint="eastAsia" w:ascii="仿宋" w:hAnsi="仿宋" w:eastAsia="仿宋" w:cs="Times New Roman"/>
          <w:b/>
          <w:bCs/>
          <w:kern w:val="2"/>
          <w:sz w:val="32"/>
          <w:szCs w:val="32"/>
          <w:lang w:val="en-US" w:eastAsia="zh-CN" w:bidi="ar-SA"/>
        </w:rPr>
        <w:t>二要针对长期停产停建矿山加强安全检查和巡查，确保长期停产停建矿山安全管理到位，根据实际采取封闭井口、安装视频监控设施、采用“电子封条”、停止供电、加大检查巡查频次、兼并重组或淘汰退出等措施加强安全监管，特别是要对类似瑞鑫源矿这种企业安全生产主体责任悬空的要全面排查到位、采取“硬措施”确保安全。</w:t>
      </w:r>
    </w:p>
    <w:p>
      <w:pPr>
        <w:keepNext w:val="0"/>
        <w:keepLines w:val="0"/>
        <w:pageBreakBefore w:val="0"/>
        <w:widowControl w:val="0"/>
        <w:pBdr>
          <w:bottom w:val="single" w:color="FFFFFF" w:sz="4" w:space="31"/>
        </w:pBdr>
        <w:kinsoku/>
        <w:wordWrap/>
        <w:overflowPunct/>
        <w:topLinePunct w:val="0"/>
        <w:bidi w:val="0"/>
        <w:adjustRightInd w:val="0"/>
        <w:snapToGrid w:val="0"/>
        <w:spacing w:line="560" w:lineRule="exact"/>
        <w:ind w:firstLine="643" w:firstLineChars="200"/>
        <w:textAlignment w:val="auto"/>
        <w:rPr>
          <w:rFonts w:hint="eastAsia" w:ascii="仿宋" w:hAnsi="仿宋" w:eastAsia="仿宋" w:cs="Times New Roman"/>
          <w:b/>
          <w:bCs/>
          <w:kern w:val="2"/>
          <w:sz w:val="32"/>
          <w:szCs w:val="32"/>
          <w:lang w:val="en-US" w:eastAsia="zh-CN" w:bidi="ar-SA"/>
        </w:rPr>
      </w:pPr>
      <w:r>
        <w:rPr>
          <w:rFonts w:hint="eastAsia" w:ascii="仿宋" w:hAnsi="仿宋" w:eastAsia="仿宋" w:cs="Times New Roman"/>
          <w:b/>
          <w:bCs/>
          <w:kern w:val="2"/>
          <w:sz w:val="32"/>
          <w:szCs w:val="32"/>
          <w:lang w:val="en-US" w:eastAsia="zh-CN" w:bidi="ar-SA"/>
        </w:rPr>
        <w:t>落实情况：</w:t>
      </w:r>
    </w:p>
    <w:p>
      <w:pPr>
        <w:keepNext w:val="0"/>
        <w:keepLines w:val="0"/>
        <w:pageBreakBefore w:val="0"/>
        <w:widowControl w:val="0"/>
        <w:pBdr>
          <w:bottom w:val="single" w:color="FFFFFF" w:sz="4" w:space="31"/>
        </w:pBdr>
        <w:kinsoku/>
        <w:wordWrap/>
        <w:overflowPunct/>
        <w:topLinePunct w:val="0"/>
        <w:bidi w:val="0"/>
        <w:adjustRightInd w:val="0"/>
        <w:snapToGrid w:val="0"/>
        <w:spacing w:line="560" w:lineRule="exact"/>
        <w:ind w:firstLine="640" w:firstLineChars="200"/>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Times New Roman"/>
          <w:color w:val="auto"/>
          <w:kern w:val="2"/>
          <w:sz w:val="32"/>
          <w:szCs w:val="32"/>
          <w:highlight w:val="none"/>
          <w:lang w:val="en-US" w:eastAsia="zh-CN" w:bidi="ar-SA"/>
        </w:rPr>
        <w:t>在清原县应急管理局牵头组织下，</w:t>
      </w:r>
      <w:r>
        <w:rPr>
          <w:rFonts w:hint="eastAsia" w:ascii="仿宋" w:hAnsi="仿宋" w:eastAsia="仿宋" w:cs="仿宋"/>
          <w:color w:val="auto"/>
          <w:kern w:val="2"/>
          <w:sz w:val="32"/>
          <w:szCs w:val="32"/>
          <w:highlight w:val="none"/>
          <w:lang w:val="en-US" w:eastAsia="zh-CN" w:bidi="ar-SA"/>
        </w:rPr>
        <w:t>在矿山企业和所在村镇张贴举报奖励、警示牌60张，由乡镇在重点矿山企业井口或道路安装高清监控探头，落实24小时全天候电子巡逻制度，实现设施动态状况可视化，确保发现问题及时处置。截至2025年11月，共安装监控摄像83个。</w:t>
      </w:r>
    </w:p>
    <w:p>
      <w:pPr>
        <w:keepNext w:val="0"/>
        <w:keepLines w:val="0"/>
        <w:pageBreakBefore w:val="0"/>
        <w:widowControl w:val="0"/>
        <w:pBdr>
          <w:bottom w:val="single" w:color="FFFFFF" w:sz="4" w:space="31"/>
        </w:pBdr>
        <w:kinsoku/>
        <w:wordWrap/>
        <w:overflowPunct/>
        <w:topLinePunct w:val="0"/>
        <w:bidi w:val="0"/>
        <w:adjustRightInd w:val="0"/>
        <w:snapToGrid w:val="0"/>
        <w:spacing w:line="560" w:lineRule="exact"/>
        <w:ind w:firstLine="643" w:firstLineChars="200"/>
        <w:textAlignment w:val="auto"/>
        <w:rPr>
          <w:rFonts w:hint="eastAsia" w:ascii="仿宋" w:hAnsi="仿宋" w:eastAsia="仿宋" w:cs="Times New Roman"/>
          <w:kern w:val="2"/>
          <w:sz w:val="32"/>
          <w:szCs w:val="32"/>
          <w:lang w:val="en-US" w:eastAsia="zh-CN" w:bidi="ar-SA"/>
        </w:rPr>
      </w:pPr>
      <w:r>
        <w:rPr>
          <w:rFonts w:hint="eastAsia" w:ascii="仿宋" w:hAnsi="仿宋" w:eastAsia="仿宋" w:cs="仿宋"/>
          <w:b/>
          <w:bCs/>
          <w:kern w:val="2"/>
          <w:sz w:val="32"/>
          <w:szCs w:val="32"/>
          <w:lang w:val="en-US" w:eastAsia="zh-CN" w:bidi="ar-SA"/>
        </w:rPr>
        <w:t>③</w:t>
      </w:r>
      <w:r>
        <w:rPr>
          <w:rFonts w:hint="eastAsia" w:ascii="仿宋" w:hAnsi="仿宋" w:eastAsia="仿宋" w:cs="Times New Roman"/>
          <w:b/>
          <w:bCs/>
          <w:kern w:val="2"/>
          <w:sz w:val="32"/>
          <w:szCs w:val="32"/>
          <w:lang w:val="en-US" w:eastAsia="zh-CN" w:bidi="ar-SA"/>
        </w:rPr>
        <w:t>三要提升矿山安全监管专业人员业务能力水平和责任意识，采用组织专家对矿山企业进行“会诊”等方法举措，确保在日常检查巡查中及时发现隐患问题并整改处理到位。</w:t>
      </w:r>
      <w:r>
        <w:rPr>
          <w:rFonts w:hint="eastAsia" w:ascii="仿宋" w:hAnsi="仿宋" w:eastAsia="仿宋" w:cs="Times New Roman"/>
          <w:kern w:val="2"/>
          <w:sz w:val="32"/>
          <w:szCs w:val="32"/>
          <w:lang w:val="en-US" w:eastAsia="zh-CN" w:bidi="ar-SA"/>
        </w:rPr>
        <w:t xml:space="preserve">  </w:t>
      </w:r>
    </w:p>
    <w:p>
      <w:pPr>
        <w:keepNext w:val="0"/>
        <w:keepLines w:val="0"/>
        <w:pageBreakBefore w:val="0"/>
        <w:widowControl w:val="0"/>
        <w:pBdr>
          <w:bottom w:val="single" w:color="FFFFFF" w:sz="4" w:space="31"/>
        </w:pBdr>
        <w:kinsoku/>
        <w:wordWrap/>
        <w:overflowPunct/>
        <w:topLinePunct w:val="0"/>
        <w:bidi w:val="0"/>
        <w:adjustRightInd w:val="0"/>
        <w:snapToGrid w:val="0"/>
        <w:spacing w:line="560" w:lineRule="exact"/>
        <w:ind w:firstLine="643" w:firstLineChars="200"/>
        <w:textAlignment w:val="auto"/>
        <w:rPr>
          <w:rFonts w:hint="eastAsia" w:ascii="仿宋" w:hAnsi="仿宋" w:eastAsia="仿宋" w:cs="Times New Roman"/>
          <w:b/>
          <w:bCs/>
          <w:kern w:val="2"/>
          <w:sz w:val="32"/>
          <w:szCs w:val="32"/>
          <w:lang w:val="en-US" w:eastAsia="zh-CN" w:bidi="ar-SA"/>
        </w:rPr>
      </w:pPr>
      <w:r>
        <w:rPr>
          <w:rFonts w:hint="eastAsia" w:ascii="仿宋" w:hAnsi="仿宋" w:eastAsia="仿宋" w:cs="Times New Roman"/>
          <w:b/>
          <w:bCs/>
          <w:kern w:val="2"/>
          <w:sz w:val="32"/>
          <w:szCs w:val="32"/>
          <w:lang w:val="en-US" w:eastAsia="zh-CN" w:bidi="ar-SA"/>
        </w:rPr>
        <w:t>落实情况：</w:t>
      </w:r>
    </w:p>
    <w:p>
      <w:pPr>
        <w:keepNext w:val="0"/>
        <w:keepLines w:val="0"/>
        <w:pageBreakBefore w:val="0"/>
        <w:widowControl w:val="0"/>
        <w:pBdr>
          <w:bottom w:val="single" w:color="FFFFFF" w:sz="4" w:space="31"/>
        </w:pBdr>
        <w:kinsoku/>
        <w:wordWrap/>
        <w:overflowPunct/>
        <w:topLinePunct w:val="0"/>
        <w:bidi w:val="0"/>
        <w:adjustRightInd w:val="0"/>
        <w:snapToGrid w:val="0"/>
        <w:spacing w:line="56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清原县应急管理局已按照国家、省、市要求，挂牌成立了地方矿山监督管理局，下设矿山一股、矿山二股，按照乡镇划分健全了非煤矿山安全生产分片联系指导制度，通过局理论学习会议、党风廉政建设会议、周例会等提高监管人员责任意识、压实监管责任、提升监管质效。同时组建了全县安全生产专家库，经审核完成7名专家的专家库组建，采取政府购买安全技术服务方式，签订了安全技术服务协议，通过“执法+专家服务”的方式，对县域范围内矿山企业进行执法和专项排查、诊断，进一步提升矿山安全水平。</w:t>
      </w:r>
    </w:p>
    <w:p>
      <w:pPr>
        <w:keepNext w:val="0"/>
        <w:keepLines w:val="0"/>
        <w:pageBreakBefore w:val="0"/>
        <w:widowControl w:val="0"/>
        <w:pBdr>
          <w:bottom w:val="single" w:color="FFFFFF" w:sz="4" w:space="31"/>
        </w:pBdr>
        <w:kinsoku/>
        <w:wordWrap/>
        <w:overflowPunct/>
        <w:topLinePunct w:val="0"/>
        <w:autoSpaceDE/>
        <w:autoSpaceDN/>
        <w:bidi w:val="0"/>
        <w:adjustRightInd w:val="0"/>
        <w:snapToGrid w:val="0"/>
        <w:spacing w:line="560" w:lineRule="exact"/>
        <w:ind w:left="0" w:leftChars="0" w:firstLine="643" w:firstLineChars="200"/>
        <w:textAlignment w:val="auto"/>
        <w:rPr>
          <w:rFonts w:hint="eastAsia" w:ascii="仿宋" w:hAnsi="仿宋" w:eastAsia="仿宋" w:cs="仿宋"/>
          <w:b/>
          <w:bCs w:val="0"/>
          <w:sz w:val="32"/>
          <w:szCs w:val="32"/>
          <w:lang w:val="en-US" w:eastAsia="zh-CN"/>
        </w:rPr>
      </w:pPr>
      <w:r>
        <w:rPr>
          <w:rFonts w:hint="eastAsia" w:ascii="仿宋" w:hAnsi="仿宋" w:eastAsia="仿宋" w:cs="仿宋"/>
          <w:b/>
          <w:bCs w:val="0"/>
          <w:sz w:val="32"/>
          <w:szCs w:val="32"/>
          <w:lang w:val="en-US" w:eastAsia="zh-CN"/>
        </w:rPr>
        <w:t>（4）枸乃甸乡</w:t>
      </w:r>
    </w:p>
    <w:p>
      <w:pPr>
        <w:keepNext w:val="0"/>
        <w:keepLines w:val="0"/>
        <w:pageBreakBefore w:val="0"/>
        <w:widowControl w:val="0"/>
        <w:pBdr>
          <w:bottom w:val="single" w:color="FFFFFF" w:sz="4" w:space="31"/>
        </w:pBdr>
        <w:kinsoku/>
        <w:wordWrap/>
        <w:overflowPunct/>
        <w:topLinePunct w:val="0"/>
        <w:autoSpaceDE/>
        <w:autoSpaceDN/>
        <w:bidi w:val="0"/>
        <w:adjustRightInd w:val="0"/>
        <w:snapToGrid w:val="0"/>
        <w:spacing w:line="560" w:lineRule="exact"/>
        <w:ind w:left="0" w:leftChars="0" w:firstLine="643" w:firstLineChars="200"/>
        <w:textAlignment w:val="auto"/>
        <w:rPr>
          <w:rFonts w:hint="eastAsia" w:ascii="仿宋" w:hAnsi="仿宋" w:eastAsia="仿宋"/>
          <w:b/>
          <w:bCs/>
          <w:sz w:val="32"/>
          <w:szCs w:val="32"/>
          <w:lang w:val="en-US" w:eastAsia="zh-CN"/>
        </w:rPr>
      </w:pPr>
      <w:r>
        <w:rPr>
          <w:rFonts w:hint="eastAsia" w:ascii="仿宋" w:hAnsi="仿宋" w:eastAsia="仿宋" w:cs="仿宋"/>
          <w:b/>
          <w:bCs/>
          <w:sz w:val="32"/>
          <w:szCs w:val="32"/>
          <w:lang w:val="en-US" w:eastAsia="zh-CN"/>
        </w:rPr>
        <w:t>①</w:t>
      </w:r>
      <w:r>
        <w:rPr>
          <w:rFonts w:hint="eastAsia" w:ascii="仿宋" w:hAnsi="仿宋" w:eastAsia="仿宋"/>
          <w:b/>
          <w:bCs/>
          <w:sz w:val="32"/>
          <w:szCs w:val="32"/>
          <w:lang w:val="en-US" w:eastAsia="zh-CN"/>
        </w:rPr>
        <w:t>一要全面落实属地管理责任，加强对本行政区域内矿产资源的保护，坚决防范盗采国家矿产资源行为。</w:t>
      </w:r>
    </w:p>
    <w:p>
      <w:pPr>
        <w:keepNext w:val="0"/>
        <w:keepLines w:val="0"/>
        <w:pageBreakBefore w:val="0"/>
        <w:widowControl w:val="0"/>
        <w:pBdr>
          <w:bottom w:val="single" w:color="FFFFFF" w:sz="4" w:space="31"/>
        </w:pBdr>
        <w:kinsoku/>
        <w:wordWrap/>
        <w:overflowPunct/>
        <w:topLinePunct w:val="0"/>
        <w:autoSpaceDE/>
        <w:autoSpaceDN/>
        <w:bidi w:val="0"/>
        <w:adjustRightInd w:val="0"/>
        <w:snapToGrid w:val="0"/>
        <w:spacing w:line="560" w:lineRule="exact"/>
        <w:ind w:left="0" w:leftChars="0" w:firstLine="643" w:firstLineChars="200"/>
        <w:textAlignment w:val="auto"/>
        <w:rPr>
          <w:rFonts w:hint="eastAsia" w:ascii="仿宋" w:hAnsi="仿宋" w:eastAsia="仿宋"/>
          <w:b/>
          <w:bCs/>
          <w:sz w:val="32"/>
          <w:szCs w:val="32"/>
          <w:lang w:val="en-US" w:eastAsia="zh-CN"/>
        </w:rPr>
      </w:pPr>
      <w:r>
        <w:rPr>
          <w:rFonts w:hint="eastAsia" w:ascii="仿宋" w:hAnsi="仿宋" w:eastAsia="仿宋"/>
          <w:b/>
          <w:bCs/>
          <w:sz w:val="32"/>
          <w:szCs w:val="32"/>
          <w:lang w:val="en-US" w:eastAsia="zh-CN"/>
        </w:rPr>
        <w:t>落实情况：</w:t>
      </w:r>
    </w:p>
    <w:p>
      <w:pPr>
        <w:keepNext w:val="0"/>
        <w:keepLines w:val="0"/>
        <w:pageBreakBefore w:val="0"/>
        <w:widowControl w:val="0"/>
        <w:pBdr>
          <w:bottom w:val="single" w:color="FFFFFF" w:sz="4" w:space="31"/>
        </w:pBdr>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 w:hAnsi="仿宋" w:eastAsia="仿宋"/>
          <w:sz w:val="32"/>
          <w:szCs w:val="32"/>
          <w:lang w:val="en-US" w:eastAsia="zh-CN"/>
        </w:rPr>
      </w:pPr>
      <w:r>
        <w:rPr>
          <w:rFonts w:hint="eastAsia" w:ascii="仿宋" w:hAnsi="仿宋" w:eastAsia="仿宋" w:cs="宋体"/>
          <w:kern w:val="0"/>
          <w:sz w:val="32"/>
          <w:szCs w:val="32"/>
          <w:lang w:val="en-US" w:eastAsia="zh-CN"/>
        </w:rPr>
        <w:t>枸乃甸乡党委、乡政府在事故发生后召开了长期停产停建矿井、废弃矿井排查治理专项安全会议，</w:t>
      </w:r>
      <w:r>
        <w:rPr>
          <w:rFonts w:hint="eastAsia" w:ascii="仿宋" w:hAnsi="仿宋" w:eastAsia="仿宋"/>
          <w:sz w:val="32"/>
          <w:szCs w:val="32"/>
          <w:lang w:val="en-US" w:eastAsia="zh-CN"/>
        </w:rPr>
        <w:t>对全乡矿山非法采矿开展全覆盖排查，</w:t>
      </w:r>
      <w:r>
        <w:rPr>
          <w:rFonts w:hint="eastAsia" w:ascii="仿宋" w:hAnsi="仿宋" w:eastAsia="仿宋" w:cs="宋体"/>
          <w:kern w:val="0"/>
          <w:sz w:val="32"/>
          <w:szCs w:val="32"/>
          <w:lang w:val="en-US" w:eastAsia="zh-CN"/>
        </w:rPr>
        <w:t>梳理各类矿洞93处，并已分类造册登记。按照“三防”要求，对瑞鑫源矿、黄金公司下辖4家金矿的有主矿洞27处采取全部断电、临时性封闭并安装摄像头11个，对历史遗留无主矿洞66处中35处矿洞进行水泥灌浆永久性封闭，剩余31处塌陷矿井矿洞均采取了相应的封闭措施，以</w:t>
      </w:r>
      <w:r>
        <w:rPr>
          <w:rFonts w:hint="eastAsia" w:ascii="仿宋" w:hAnsi="仿宋" w:eastAsia="仿宋"/>
          <w:sz w:val="32"/>
          <w:szCs w:val="32"/>
          <w:lang w:val="en-US" w:eastAsia="zh-CN"/>
        </w:rPr>
        <w:t>防范盗采国家矿产资源行为。</w:t>
      </w:r>
    </w:p>
    <w:p>
      <w:pPr>
        <w:keepNext w:val="0"/>
        <w:keepLines w:val="0"/>
        <w:pageBreakBefore w:val="0"/>
        <w:widowControl w:val="0"/>
        <w:pBdr>
          <w:bottom w:val="single" w:color="FFFFFF" w:sz="4" w:space="31"/>
        </w:pBdr>
        <w:kinsoku/>
        <w:wordWrap/>
        <w:overflowPunct/>
        <w:topLinePunct w:val="0"/>
        <w:autoSpaceDE/>
        <w:autoSpaceDN/>
        <w:bidi w:val="0"/>
        <w:adjustRightInd w:val="0"/>
        <w:snapToGrid w:val="0"/>
        <w:spacing w:line="560" w:lineRule="exact"/>
        <w:ind w:left="0" w:leftChars="0" w:firstLine="643" w:firstLineChars="200"/>
        <w:textAlignment w:val="auto"/>
        <w:rPr>
          <w:rFonts w:hint="eastAsia" w:ascii="仿宋" w:hAnsi="仿宋" w:eastAsia="仿宋"/>
          <w:sz w:val="32"/>
          <w:szCs w:val="32"/>
          <w:lang w:val="en-US" w:eastAsia="zh-CN"/>
        </w:rPr>
      </w:pPr>
      <w:r>
        <w:rPr>
          <w:rFonts w:hint="eastAsia" w:ascii="仿宋" w:hAnsi="仿宋" w:eastAsia="仿宋" w:cs="仿宋"/>
          <w:b/>
          <w:bCs/>
          <w:sz w:val="32"/>
          <w:szCs w:val="32"/>
          <w:lang w:val="en-US" w:eastAsia="zh-CN"/>
        </w:rPr>
        <w:t>②</w:t>
      </w:r>
      <w:r>
        <w:rPr>
          <w:rFonts w:hint="eastAsia" w:ascii="仿宋" w:hAnsi="仿宋" w:eastAsia="仿宋"/>
          <w:b/>
          <w:bCs/>
          <w:sz w:val="32"/>
          <w:szCs w:val="32"/>
          <w:lang w:val="en-US" w:eastAsia="zh-CN"/>
        </w:rPr>
        <w:t>二要对安全生产职责科学明确划分，安全生产网格化制度要落实到位，确保有关公职人员知道“管哪些、管什么、怎么管”。</w:t>
      </w:r>
    </w:p>
    <w:p>
      <w:pPr>
        <w:keepNext w:val="0"/>
        <w:keepLines w:val="0"/>
        <w:pageBreakBefore w:val="0"/>
        <w:widowControl w:val="0"/>
        <w:pBdr>
          <w:bottom w:val="single" w:color="FFFFFF" w:sz="4" w:space="31"/>
        </w:pBdr>
        <w:kinsoku/>
        <w:wordWrap/>
        <w:overflowPunct/>
        <w:topLinePunct w:val="0"/>
        <w:autoSpaceDE/>
        <w:autoSpaceDN/>
        <w:bidi w:val="0"/>
        <w:adjustRightInd w:val="0"/>
        <w:snapToGrid w:val="0"/>
        <w:spacing w:line="560" w:lineRule="exact"/>
        <w:ind w:left="0" w:leftChars="0" w:firstLine="643" w:firstLineChars="200"/>
        <w:textAlignment w:val="auto"/>
        <w:rPr>
          <w:rFonts w:hint="eastAsia" w:ascii="仿宋" w:hAnsi="仿宋" w:eastAsia="仿宋"/>
          <w:b/>
          <w:bCs/>
          <w:sz w:val="32"/>
          <w:szCs w:val="32"/>
          <w:lang w:val="en-US" w:eastAsia="zh-CN"/>
        </w:rPr>
      </w:pPr>
      <w:r>
        <w:rPr>
          <w:rFonts w:hint="eastAsia" w:ascii="仿宋" w:hAnsi="仿宋" w:eastAsia="仿宋"/>
          <w:b/>
          <w:bCs/>
          <w:sz w:val="32"/>
          <w:szCs w:val="32"/>
          <w:lang w:val="en-US" w:eastAsia="zh-CN"/>
        </w:rPr>
        <w:t>落实情况：</w:t>
      </w:r>
    </w:p>
    <w:p>
      <w:pPr>
        <w:keepNext w:val="0"/>
        <w:keepLines w:val="0"/>
        <w:pageBreakBefore w:val="0"/>
        <w:widowControl w:val="0"/>
        <w:pBdr>
          <w:bottom w:val="single" w:color="FFFFFF" w:sz="4" w:space="31"/>
        </w:pBdr>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 w:hAnsi="仿宋" w:eastAsia="仿宋" w:cs="宋体"/>
          <w:kern w:val="0"/>
          <w:sz w:val="32"/>
          <w:szCs w:val="32"/>
          <w:lang w:val="en-US" w:eastAsia="zh-CN"/>
        </w:rPr>
      </w:pPr>
      <w:r>
        <w:rPr>
          <w:rFonts w:hint="eastAsia" w:ascii="仿宋" w:hAnsi="仿宋" w:eastAsia="仿宋" w:cs="宋体"/>
          <w:kern w:val="0"/>
          <w:sz w:val="32"/>
          <w:szCs w:val="32"/>
          <w:lang w:val="en-US" w:eastAsia="zh-CN"/>
        </w:rPr>
        <w:t xml:space="preserve">枸乃甸乡党委、乡政府大力推进落实包保责任制，逐矿明确监管人员，明确日常检查频次、内容，要求发现违法违规行为及时逐级报告，确保矿山监管全覆盖，目前实行乡村五级网格包保责任制，包保情况如下：一级为党政主要领导、二级为分管领导和包村领导、三级为部门负责人、四级为村书记、五级为村小组长。  </w:t>
      </w:r>
    </w:p>
    <w:p>
      <w:pPr>
        <w:keepNext w:val="0"/>
        <w:keepLines w:val="0"/>
        <w:pageBreakBefore w:val="0"/>
        <w:widowControl w:val="0"/>
        <w:pBdr>
          <w:bottom w:val="single" w:color="FFFFFF" w:sz="4" w:space="31"/>
        </w:pBdr>
        <w:kinsoku/>
        <w:wordWrap/>
        <w:overflowPunct/>
        <w:topLinePunct w:val="0"/>
        <w:autoSpaceDE/>
        <w:autoSpaceDN/>
        <w:bidi w:val="0"/>
        <w:adjustRightInd w:val="0"/>
        <w:snapToGrid w:val="0"/>
        <w:spacing w:line="560" w:lineRule="exact"/>
        <w:ind w:left="0" w:leftChars="0" w:firstLine="643" w:firstLineChars="200"/>
        <w:textAlignment w:val="auto"/>
        <w:rPr>
          <w:rFonts w:hint="eastAsia" w:ascii="仿宋" w:hAnsi="仿宋" w:eastAsia="仿宋" w:cs="Times New Roman"/>
          <w:b/>
          <w:bCs/>
          <w:kern w:val="2"/>
          <w:sz w:val="32"/>
          <w:szCs w:val="32"/>
          <w:lang w:val="en-US" w:eastAsia="zh-CN" w:bidi="ar-SA"/>
        </w:rPr>
      </w:pPr>
      <w:r>
        <w:rPr>
          <w:rFonts w:hint="eastAsia" w:ascii="仿宋" w:hAnsi="仿宋" w:eastAsia="仿宋" w:cs="仿宋"/>
          <w:b/>
          <w:bCs/>
          <w:sz w:val="32"/>
          <w:szCs w:val="32"/>
          <w:lang w:val="en-US" w:eastAsia="zh-CN"/>
        </w:rPr>
        <w:t>③</w:t>
      </w:r>
      <w:r>
        <w:rPr>
          <w:rFonts w:hint="eastAsia" w:ascii="仿宋" w:hAnsi="仿宋" w:eastAsia="仿宋"/>
          <w:b/>
          <w:bCs/>
          <w:sz w:val="32"/>
          <w:szCs w:val="32"/>
          <w:lang w:val="en-US" w:eastAsia="zh-CN"/>
        </w:rPr>
        <w:t>三要对</w:t>
      </w:r>
      <w:r>
        <w:rPr>
          <w:rFonts w:hint="eastAsia" w:ascii="仿宋" w:hAnsi="仿宋" w:eastAsia="仿宋" w:cs="Times New Roman"/>
          <w:b/>
          <w:bCs/>
          <w:kern w:val="2"/>
          <w:sz w:val="32"/>
          <w:szCs w:val="32"/>
          <w:lang w:val="en-US" w:eastAsia="zh-CN" w:bidi="ar-SA"/>
        </w:rPr>
        <w:t>生产建设、</w:t>
      </w:r>
      <w:bookmarkStart w:id="20" w:name="OLE_LINK30"/>
      <w:r>
        <w:rPr>
          <w:rFonts w:hint="eastAsia" w:ascii="仿宋" w:hAnsi="仿宋" w:eastAsia="仿宋" w:cs="Times New Roman"/>
          <w:b/>
          <w:bCs/>
          <w:kern w:val="2"/>
          <w:sz w:val="32"/>
          <w:szCs w:val="32"/>
          <w:lang w:val="en-US" w:eastAsia="zh-CN" w:bidi="ar-SA"/>
        </w:rPr>
        <w:t>停产停建和待关闭退出</w:t>
      </w:r>
      <w:bookmarkEnd w:id="20"/>
      <w:r>
        <w:rPr>
          <w:rFonts w:hint="eastAsia" w:ascii="仿宋" w:hAnsi="仿宋" w:eastAsia="仿宋" w:cs="Times New Roman"/>
          <w:b/>
          <w:bCs/>
          <w:kern w:val="2"/>
          <w:sz w:val="32"/>
          <w:szCs w:val="32"/>
          <w:lang w:val="en-US" w:eastAsia="zh-CN" w:bidi="ar-SA"/>
        </w:rPr>
        <w:t>等所有类型矿山加强管理，特别要重视停产停建和待关闭退出矿山的管理，不能“一停了之”、“一关了之”。</w:t>
      </w:r>
    </w:p>
    <w:p>
      <w:pPr>
        <w:keepNext w:val="0"/>
        <w:keepLines w:val="0"/>
        <w:pageBreakBefore w:val="0"/>
        <w:widowControl w:val="0"/>
        <w:pBdr>
          <w:bottom w:val="single" w:color="FFFFFF" w:sz="4" w:space="31"/>
        </w:pBdr>
        <w:kinsoku/>
        <w:wordWrap/>
        <w:overflowPunct/>
        <w:topLinePunct w:val="0"/>
        <w:autoSpaceDE/>
        <w:autoSpaceDN/>
        <w:bidi w:val="0"/>
        <w:adjustRightInd w:val="0"/>
        <w:snapToGrid w:val="0"/>
        <w:spacing w:line="560" w:lineRule="exact"/>
        <w:ind w:left="0" w:leftChars="0" w:firstLine="643" w:firstLineChars="200"/>
        <w:textAlignment w:val="auto"/>
        <w:rPr>
          <w:rFonts w:hint="eastAsia" w:ascii="仿宋" w:hAnsi="仿宋" w:eastAsia="仿宋" w:cs="Times New Roman"/>
          <w:b/>
          <w:bCs/>
          <w:kern w:val="2"/>
          <w:sz w:val="32"/>
          <w:szCs w:val="32"/>
          <w:lang w:val="en-US" w:eastAsia="zh-CN" w:bidi="ar-SA"/>
        </w:rPr>
      </w:pPr>
      <w:r>
        <w:rPr>
          <w:rFonts w:hint="eastAsia" w:ascii="仿宋" w:hAnsi="仿宋" w:eastAsia="仿宋" w:cs="Times New Roman"/>
          <w:b/>
          <w:bCs/>
          <w:kern w:val="2"/>
          <w:sz w:val="32"/>
          <w:szCs w:val="32"/>
          <w:lang w:val="en-US" w:eastAsia="zh-CN" w:bidi="ar-SA"/>
        </w:rPr>
        <w:t>落实情况：</w:t>
      </w:r>
    </w:p>
    <w:p>
      <w:pPr>
        <w:keepNext w:val="0"/>
        <w:keepLines w:val="0"/>
        <w:pageBreakBefore w:val="0"/>
        <w:widowControl w:val="0"/>
        <w:pBdr>
          <w:bottom w:val="single" w:color="FFFFFF" w:sz="4" w:space="31"/>
        </w:pBdr>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 w:hAnsi="仿宋" w:eastAsia="仿宋"/>
          <w:sz w:val="32"/>
          <w:szCs w:val="32"/>
          <w:lang w:val="en-US" w:eastAsia="zh-CN"/>
        </w:rPr>
      </w:pPr>
      <w:r>
        <w:rPr>
          <w:rFonts w:hint="eastAsia" w:ascii="仿宋" w:hAnsi="仿宋" w:eastAsia="仿宋" w:cs="宋体"/>
          <w:kern w:val="0"/>
          <w:sz w:val="32"/>
          <w:szCs w:val="32"/>
          <w:lang w:val="en-US" w:eastAsia="zh-CN"/>
        </w:rPr>
        <w:t>枸乃甸乡党委、乡政府着力发挥各级网格员作用，推动对所有类型矿山加强管理，特别是重视停产停建和待关闭退出矿山的管理，确保监管质效，明确要求一级、二级网格员采取全面巡查、每月巡查不少于1次，三级网格员每两周开展一次巡查，四级网格员每周开展一次巡查、对停产停建矿山每周巡查两次，五级网格员实行实时巡查。</w:t>
      </w:r>
    </w:p>
    <w:p>
      <w:pPr>
        <w:keepNext w:val="0"/>
        <w:keepLines w:val="0"/>
        <w:pageBreakBefore w:val="0"/>
        <w:widowControl w:val="0"/>
        <w:pBdr>
          <w:bottom w:val="single" w:color="FFFFFF" w:sz="4" w:space="31"/>
        </w:pBdr>
        <w:kinsoku/>
        <w:wordWrap/>
        <w:overflowPunct/>
        <w:topLinePunct w:val="0"/>
        <w:autoSpaceDE/>
        <w:autoSpaceDN/>
        <w:bidi w:val="0"/>
        <w:adjustRightInd w:val="0"/>
        <w:snapToGrid w:val="0"/>
        <w:spacing w:line="560" w:lineRule="exact"/>
        <w:ind w:left="0" w:leftChars="0"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kern w:val="2"/>
          <w:sz w:val="32"/>
          <w:szCs w:val="32"/>
          <w:lang w:val="en-US" w:eastAsia="zh-CN" w:bidi="ar-SA"/>
        </w:rPr>
        <w:t>④</w:t>
      </w:r>
      <w:r>
        <w:rPr>
          <w:rFonts w:hint="eastAsia" w:ascii="仿宋" w:hAnsi="仿宋" w:eastAsia="仿宋" w:cs="Times New Roman"/>
          <w:b/>
          <w:bCs/>
          <w:kern w:val="2"/>
          <w:sz w:val="32"/>
          <w:szCs w:val="32"/>
          <w:lang w:val="en-US" w:eastAsia="zh-CN" w:bidi="ar-SA"/>
        </w:rPr>
        <w:t>四要充分</w:t>
      </w:r>
      <w:r>
        <w:rPr>
          <w:rFonts w:hint="eastAsia" w:ascii="仿宋" w:hAnsi="仿宋" w:eastAsia="仿宋"/>
          <w:b/>
          <w:bCs/>
          <w:sz w:val="32"/>
          <w:szCs w:val="32"/>
          <w:lang w:val="en-US" w:eastAsia="zh-CN"/>
        </w:rPr>
        <w:t>发挥基层组织和社会公众</w:t>
      </w:r>
      <w:r>
        <w:rPr>
          <w:rFonts w:hint="eastAsia" w:ascii="仿宋" w:hAnsi="仿宋" w:eastAsia="仿宋" w:cs="仿宋"/>
          <w:b/>
          <w:bCs/>
          <w:sz w:val="32"/>
          <w:szCs w:val="32"/>
          <w:lang w:val="en-US" w:eastAsia="zh-CN"/>
        </w:rPr>
        <w:t>举报作用，加强对矿产资源保护和安全生产宣传教育。</w:t>
      </w:r>
    </w:p>
    <w:p>
      <w:pPr>
        <w:keepNext w:val="0"/>
        <w:keepLines w:val="0"/>
        <w:pageBreakBefore w:val="0"/>
        <w:widowControl w:val="0"/>
        <w:pBdr>
          <w:bottom w:val="single" w:color="FFFFFF" w:sz="4" w:space="31"/>
        </w:pBdr>
        <w:kinsoku/>
        <w:wordWrap/>
        <w:overflowPunct/>
        <w:topLinePunct w:val="0"/>
        <w:autoSpaceDE/>
        <w:autoSpaceDN/>
        <w:bidi w:val="0"/>
        <w:adjustRightInd w:val="0"/>
        <w:snapToGrid w:val="0"/>
        <w:spacing w:line="560" w:lineRule="exact"/>
        <w:ind w:left="0" w:leftChars="0"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落实情况：</w:t>
      </w:r>
    </w:p>
    <w:p>
      <w:pPr>
        <w:keepNext w:val="0"/>
        <w:keepLines w:val="0"/>
        <w:pageBreakBefore w:val="0"/>
        <w:widowControl w:val="0"/>
        <w:pBdr>
          <w:bottom w:val="single" w:color="FFFFFF" w:sz="4" w:space="31"/>
        </w:pBdr>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枸乃甸乡党委、乡政府建立了矿山安全（包括打击盗采）举报机制，在全乡党政机关、企事业单位、各村委会、人员密集型场所设立举报牌，通过奖励的方式激励群众、发动群众，以提升安全生产和矿产资源保护深入人心的效果。同时，结合“安全生产月”活动，通过网络、微信、电子显示屏、宣传单、条幅等形式广泛宣传“人人讲安全，个个会应急——查找身边安全隐患”，力争做到家喻户晓、深入人心。</w:t>
      </w:r>
    </w:p>
    <w:p>
      <w:pPr>
        <w:keepNext w:val="0"/>
        <w:keepLines w:val="0"/>
        <w:pageBreakBefore w:val="0"/>
        <w:widowControl w:val="0"/>
        <w:pBdr>
          <w:bottom w:val="single" w:color="FFFFFF" w:sz="4" w:space="31"/>
        </w:pBdr>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⑤五要配合好自然资源、应急管理、公安机关等部门履行好属地管理职责，落实好保护矿产资源的工作要求和安全生产责任，确保国家矿产资源安全，保证安全生产形势稳定。</w:t>
      </w:r>
    </w:p>
    <w:p>
      <w:pPr>
        <w:keepNext w:val="0"/>
        <w:keepLines w:val="0"/>
        <w:pageBreakBefore w:val="0"/>
        <w:widowControl w:val="0"/>
        <w:pBdr>
          <w:bottom w:val="single" w:color="FFFFFF" w:sz="4" w:space="31"/>
        </w:pBdr>
        <w:kinsoku/>
        <w:wordWrap/>
        <w:overflowPunct/>
        <w:topLinePunct w:val="0"/>
        <w:autoSpaceDE/>
        <w:autoSpaceDN/>
        <w:bidi w:val="0"/>
        <w:adjustRightInd w:val="0"/>
        <w:snapToGrid w:val="0"/>
        <w:spacing w:line="560" w:lineRule="exact"/>
        <w:ind w:left="0" w:leftChars="0"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落实情况：</w:t>
      </w:r>
    </w:p>
    <w:p>
      <w:pPr>
        <w:keepNext w:val="0"/>
        <w:keepLines w:val="0"/>
        <w:pageBreakBefore w:val="0"/>
        <w:widowControl w:val="0"/>
        <w:pBdr>
          <w:bottom w:val="single" w:color="FFFFFF" w:sz="4" w:space="31"/>
        </w:pBdr>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枸乃甸乡党委、乡政府在理论学习中心组集中学习了习近平总书记关于安全生产的重要论述，组织召开安全生产工作专题会议，加强对上级关于安全生产方面下发文件的学习、研究和落实，不断强化各项工作举措，下发了矿山领域专项整治文件6份，一方面压实属地监管责任，加强有关检查和监督，另一方面发挥基层阵地前哨作用，紧密联系县自然资源局、县应急管理局、县公安局，一旦发现问题线索及时移交有关部门处理。</w:t>
      </w:r>
    </w:p>
    <w:p>
      <w:pPr>
        <w:keepNext w:val="0"/>
        <w:keepLines w:val="0"/>
        <w:pageBreakBefore w:val="0"/>
        <w:widowControl w:val="0"/>
        <w:pBdr>
          <w:bottom w:val="single" w:color="FFFFFF" w:sz="4" w:space="31"/>
        </w:pBdr>
        <w:kinsoku/>
        <w:wordWrap/>
        <w:overflowPunct/>
        <w:topLinePunct w:val="0"/>
        <w:autoSpaceDE/>
        <w:autoSpaceDN/>
        <w:bidi w:val="0"/>
        <w:adjustRightInd w:val="0"/>
        <w:snapToGrid w:val="0"/>
        <w:spacing w:line="560" w:lineRule="exact"/>
        <w:ind w:left="0" w:leftChars="0"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3.各级党委政府和各有关部门要深刻吸取事故教训、举一反三、警钟长鸣，做好矿山安全管理工作。</w:t>
      </w:r>
    </w:p>
    <w:p>
      <w:pPr>
        <w:keepNext w:val="0"/>
        <w:keepLines w:val="0"/>
        <w:pageBreakBefore w:val="0"/>
        <w:widowControl w:val="0"/>
        <w:pBdr>
          <w:bottom w:val="single" w:color="FFFFFF" w:sz="4" w:space="31"/>
        </w:pBdr>
        <w:kinsoku/>
        <w:wordWrap/>
        <w:overflowPunct/>
        <w:topLinePunct w:val="0"/>
        <w:bidi w:val="0"/>
        <w:adjustRightInd w:val="0"/>
        <w:snapToGrid w:val="0"/>
        <w:spacing w:line="560" w:lineRule="exact"/>
        <w:ind w:firstLine="643" w:firstLineChars="200"/>
        <w:textAlignment w:val="auto"/>
        <w:rPr>
          <w:rFonts w:hint="eastAsia" w:ascii="仿宋" w:hAnsi="仿宋" w:eastAsia="仿宋"/>
          <w:b/>
          <w:bCs/>
          <w:color w:val="auto"/>
          <w:kern w:val="2"/>
          <w:sz w:val="32"/>
          <w:szCs w:val="32"/>
          <w:lang w:val="en-US" w:eastAsia="zh-CN" w:bidi="ar-SA"/>
        </w:rPr>
      </w:pPr>
      <w:r>
        <w:rPr>
          <w:rFonts w:hint="eastAsia" w:ascii="仿宋" w:hAnsi="仿宋" w:eastAsia="仿宋"/>
          <w:b/>
          <w:bCs/>
          <w:color w:val="auto"/>
          <w:kern w:val="2"/>
          <w:sz w:val="32"/>
          <w:szCs w:val="32"/>
          <w:lang w:val="en-US" w:eastAsia="zh-CN" w:bidi="ar-SA"/>
        </w:rPr>
        <w:t>各级党委政府和各有关部门务必保持清醒认识，认真汲取事故教训，深入分析研判本地区停产停建矿山安全生产情况，高度重视停产停建矿山自身存在的重大安全风险隐患，警惕一些矿山企业和不法分子在高额利润驱动下，突破安全底线、非法组织生产或盗采矿产资源。要坚持属地监管原则，由属地政府牵头，组织矿山安全监管、自然资源、公安、市场监管、发展改革、工信等部门，会同矿山企业主要负责人和实际控制人逐矿分析研判本地区停产停建矿山未来发展方向，“一矿一策”形成分类管控清单，落实政府、部门和矿山企业管控责任。矿山企业要严格落实矿山停产停建报告程序，全面落实矿山停产停建安全措施，严禁以抽排水、设备调试、检修和设施维修等为由组织建设或生产。各有关部门要按职责将停产停建矿山和关闭废弃矿山纳入日常执法检查内容，及时了解掌握辖区停产停建矿山和关闭废弃矿山安全管控情况，切实做到早发现早处置，严防事故和盗采事件发生。属地政府要加强对停产停建矿山安全监管工作的统一领导，明确和落实各有关部门作职责，强化对停产停建矿山的动态管理，健全完善及时发现和严厉打击盗采矿产资源的长效机制，压实工作责任，形成齐抓共管的工作格局，确保矿山安全生产形势持续稳定向好。</w:t>
      </w:r>
    </w:p>
    <w:p>
      <w:pPr>
        <w:keepNext w:val="0"/>
        <w:keepLines w:val="0"/>
        <w:pageBreakBefore w:val="0"/>
        <w:widowControl w:val="0"/>
        <w:pBdr>
          <w:bottom w:val="single" w:color="FFFFFF" w:sz="4" w:space="31"/>
        </w:pBdr>
        <w:kinsoku/>
        <w:wordWrap/>
        <w:overflowPunct/>
        <w:topLinePunct w:val="0"/>
        <w:bidi w:val="0"/>
        <w:adjustRightInd w:val="0"/>
        <w:snapToGrid w:val="0"/>
        <w:spacing w:line="560" w:lineRule="exact"/>
        <w:ind w:firstLine="643" w:firstLineChars="200"/>
        <w:textAlignment w:val="auto"/>
        <w:rPr>
          <w:rFonts w:hint="eastAsia" w:ascii="仿宋" w:hAnsi="仿宋" w:eastAsia="仿宋"/>
          <w:b/>
          <w:bCs/>
          <w:kern w:val="2"/>
          <w:sz w:val="32"/>
          <w:szCs w:val="32"/>
          <w:lang w:val="en-US" w:eastAsia="zh-CN" w:bidi="ar-SA"/>
        </w:rPr>
      </w:pPr>
      <w:r>
        <w:rPr>
          <w:rFonts w:hint="eastAsia" w:ascii="仿宋" w:hAnsi="仿宋" w:eastAsia="仿宋"/>
          <w:b/>
          <w:bCs/>
          <w:kern w:val="2"/>
          <w:sz w:val="32"/>
          <w:szCs w:val="32"/>
          <w:lang w:val="en-US" w:eastAsia="zh-CN" w:bidi="ar-SA"/>
        </w:rPr>
        <w:t>落实情况：</w:t>
      </w:r>
    </w:p>
    <w:p>
      <w:pPr>
        <w:keepNext w:val="0"/>
        <w:keepLines w:val="0"/>
        <w:pageBreakBefore w:val="0"/>
        <w:widowControl w:val="0"/>
        <w:numPr>
          <w:ilvl w:val="0"/>
          <w:numId w:val="4"/>
        </w:numPr>
        <w:pBdr>
          <w:bottom w:val="single" w:color="FFFFFF" w:sz="4" w:space="31"/>
        </w:pBdr>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 w:hAnsi="仿宋" w:eastAsia="仿宋" w:cs="仿宋"/>
          <w:kern w:val="2"/>
          <w:sz w:val="32"/>
          <w:szCs w:val="32"/>
          <w:lang w:val="en-US" w:eastAsia="zh-CN" w:bidi="ar-SA"/>
        </w:rPr>
      </w:pPr>
      <w:r>
        <w:rPr>
          <w:rFonts w:hint="default" w:ascii="仿宋" w:hAnsi="仿宋" w:eastAsia="仿宋" w:cs="仿宋"/>
          <w:kern w:val="2"/>
          <w:sz w:val="32"/>
          <w:szCs w:val="32"/>
          <w:lang w:val="en-US" w:eastAsia="zh-CN" w:bidi="ar-SA"/>
        </w:rPr>
        <w:t>加强组织领导。</w:t>
      </w:r>
      <w:r>
        <w:rPr>
          <w:rFonts w:hint="eastAsia" w:ascii="仿宋" w:hAnsi="仿宋" w:eastAsia="仿宋" w:cs="仿宋"/>
          <w:kern w:val="2"/>
          <w:sz w:val="32"/>
          <w:szCs w:val="32"/>
          <w:lang w:val="en-US" w:eastAsia="zh-CN" w:bidi="ar-SA"/>
        </w:rPr>
        <w:t>事故发生后，市委、市政府先后召开多次会议，组织市、县区两级政府和市直有关部门主要领导集体学习《两办意见》《八项硬措施》，研究解决矿山安全突出问题，安排部署矿山安全重点工作。</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（2）压实</w:t>
      </w:r>
      <w:r>
        <w:rPr>
          <w:rFonts w:hint="default" w:ascii="仿宋" w:hAnsi="仿宋" w:eastAsia="仿宋" w:cs="仿宋"/>
          <w:kern w:val="2"/>
          <w:sz w:val="32"/>
          <w:szCs w:val="32"/>
          <w:lang w:val="en-US" w:eastAsia="zh-CN" w:bidi="ar-SA"/>
        </w:rPr>
        <w:t>属地责任。</w:t>
      </w:r>
      <w:r>
        <w:rPr>
          <w:rFonts w:hint="eastAsia" w:ascii="仿宋" w:hAnsi="仿宋" w:eastAsia="仿宋" w:cs="仿宋"/>
          <w:kern w:val="2"/>
          <w:sz w:val="32"/>
          <w:szCs w:val="32"/>
          <w:lang w:val="en-US" w:eastAsia="zh-CN" w:bidi="ar-SA"/>
        </w:rPr>
        <w:t>全市制发了《关于落实抚顺市属地政府领导包保金属非金属地下矿山和尾矿库安全生产责任制的通知》（抚安委办〔2024〕64号）</w:t>
      </w:r>
      <w:r>
        <w:rPr>
          <w:rFonts w:hint="default" w:ascii="仿宋" w:hAnsi="仿宋" w:eastAsia="仿宋" w:cs="仿宋"/>
          <w:kern w:val="2"/>
          <w:sz w:val="32"/>
          <w:szCs w:val="32"/>
          <w:lang w:val="en-US" w:eastAsia="zh-CN" w:bidi="ar-SA"/>
        </w:rPr>
        <w:t>，明确全市</w:t>
      </w:r>
      <w:r>
        <w:rPr>
          <w:rFonts w:hint="default" w:ascii="仿宋" w:hAnsi="仿宋" w:eastAsia="仿宋" w:cs="仿宋"/>
          <w:kern w:val="2"/>
          <w:sz w:val="32"/>
          <w:szCs w:val="32"/>
          <w:highlight w:val="none"/>
          <w:lang w:val="en-US" w:eastAsia="zh-CN" w:bidi="ar-SA"/>
        </w:rPr>
        <w:t>43</w:t>
      </w:r>
      <w:r>
        <w:rPr>
          <w:rFonts w:hint="eastAsia" w:ascii="仿宋" w:hAnsi="仿宋" w:eastAsia="仿宋" w:cs="仿宋"/>
          <w:kern w:val="2"/>
          <w:sz w:val="32"/>
          <w:szCs w:val="32"/>
          <w:highlight w:val="none"/>
          <w:lang w:val="en-US" w:eastAsia="zh-CN" w:bidi="ar-SA"/>
        </w:rPr>
        <w:t>处</w:t>
      </w:r>
      <w:r>
        <w:rPr>
          <w:rFonts w:hint="default" w:ascii="仿宋" w:hAnsi="仿宋" w:eastAsia="仿宋" w:cs="仿宋"/>
          <w:kern w:val="2"/>
          <w:sz w:val="32"/>
          <w:szCs w:val="32"/>
          <w:highlight w:val="none"/>
          <w:lang w:val="en-US" w:eastAsia="zh-CN" w:bidi="ar-SA"/>
        </w:rPr>
        <w:t>地下矿山、69</w:t>
      </w:r>
      <w:r>
        <w:rPr>
          <w:rFonts w:hint="eastAsia" w:ascii="仿宋" w:hAnsi="仿宋" w:eastAsia="仿宋" w:cs="仿宋"/>
          <w:kern w:val="2"/>
          <w:sz w:val="32"/>
          <w:szCs w:val="32"/>
          <w:highlight w:val="none"/>
          <w:lang w:val="en-US" w:eastAsia="zh-CN" w:bidi="ar-SA"/>
        </w:rPr>
        <w:t>处</w:t>
      </w:r>
      <w:r>
        <w:rPr>
          <w:rFonts w:hint="default" w:ascii="仿宋" w:hAnsi="仿宋" w:eastAsia="仿宋" w:cs="仿宋"/>
          <w:kern w:val="2"/>
          <w:sz w:val="32"/>
          <w:szCs w:val="32"/>
          <w:highlight w:val="none"/>
          <w:lang w:val="en-US" w:eastAsia="zh-CN" w:bidi="ar-SA"/>
        </w:rPr>
        <w:t>尾矿库市、县、乡、村、企业五级包保责任。</w:t>
      </w:r>
    </w:p>
    <w:p>
      <w:pPr>
        <w:keepNext w:val="0"/>
        <w:keepLines w:val="0"/>
        <w:pageBreakBefore w:val="0"/>
        <w:widowControl w:val="0"/>
        <w:pBdr>
          <w:bottom w:val="single" w:color="FFFFFF" w:sz="4" w:space="31"/>
        </w:pBdr>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（3）</w:t>
      </w:r>
      <w:r>
        <w:rPr>
          <w:rFonts w:hint="default" w:ascii="仿宋" w:hAnsi="仿宋" w:eastAsia="仿宋" w:cs="仿宋"/>
          <w:kern w:val="2"/>
          <w:sz w:val="32"/>
          <w:szCs w:val="32"/>
          <w:lang w:val="en-US" w:eastAsia="zh-CN" w:bidi="ar-SA"/>
        </w:rPr>
        <w:t>建立协调联动机制。</w:t>
      </w:r>
      <w:r>
        <w:rPr>
          <w:rFonts w:hint="eastAsia" w:ascii="仿宋" w:hAnsi="仿宋" w:eastAsia="仿宋" w:cs="仿宋"/>
          <w:kern w:val="2"/>
          <w:sz w:val="32"/>
          <w:szCs w:val="32"/>
          <w:lang w:val="en-US" w:eastAsia="zh-CN" w:bidi="ar-SA"/>
        </w:rPr>
        <w:t>全市</w:t>
      </w:r>
      <w:r>
        <w:rPr>
          <w:rFonts w:hint="default" w:ascii="仿宋" w:hAnsi="仿宋" w:eastAsia="仿宋" w:cs="仿宋"/>
          <w:kern w:val="2"/>
          <w:sz w:val="32"/>
          <w:szCs w:val="32"/>
          <w:lang w:val="en-US" w:eastAsia="zh-CN" w:bidi="ar-SA"/>
        </w:rPr>
        <w:t>制发</w:t>
      </w:r>
      <w:r>
        <w:rPr>
          <w:rFonts w:hint="eastAsia" w:ascii="仿宋" w:hAnsi="仿宋" w:eastAsia="仿宋" w:cs="仿宋"/>
          <w:kern w:val="2"/>
          <w:sz w:val="32"/>
          <w:szCs w:val="32"/>
          <w:lang w:val="en-US" w:eastAsia="zh-CN" w:bidi="ar-SA"/>
        </w:rPr>
        <w:t>了</w:t>
      </w:r>
      <w:r>
        <w:rPr>
          <w:rFonts w:hint="eastAsia" w:ascii="仿宋" w:hAnsi="仿宋" w:eastAsia="仿宋" w:cs="仿宋"/>
          <w:kern w:val="2"/>
          <w:sz w:val="32"/>
          <w:szCs w:val="32"/>
          <w:highlight w:val="none"/>
          <w:lang w:val="en-US" w:eastAsia="zh-CN" w:bidi="ar-SA"/>
        </w:rPr>
        <w:t>《抚顺市矿山安全监督管理工作协调和联合执法工作机制》</w:t>
      </w:r>
      <w:r>
        <w:rPr>
          <w:rFonts w:hint="eastAsia" w:ascii="仿宋" w:hAnsi="仿宋" w:eastAsia="仿宋" w:cs="仿宋"/>
          <w:kern w:val="2"/>
          <w:sz w:val="32"/>
          <w:szCs w:val="32"/>
          <w:lang w:val="en-US" w:eastAsia="zh-CN" w:bidi="ar-SA"/>
        </w:rPr>
        <w:t>（抚安委〔2024〕9号）《抚顺市打击矿山瞒报事故工作联动机制》（抚安委办〔2024〕57号）《抚顺市规范矿产资源开发利用秩序及持续打击非法开采矿产资源行为工作的实施意见》（抚自然资源〔2024〕98号）《关于建立抚顺市非煤矿山建设项目监督管理工作机制的通知》（抚发改工业〔2024〕195号），推动全市形成属地管理、部门监管相结合，分级负责、各司其职、密切协同、齐抓共管的新格局。</w:t>
      </w:r>
    </w:p>
    <w:p>
      <w:pPr>
        <w:keepNext w:val="0"/>
        <w:keepLines w:val="0"/>
        <w:pageBreakBefore w:val="0"/>
        <w:widowControl w:val="0"/>
        <w:pBdr>
          <w:bottom w:val="single" w:color="FFFFFF" w:sz="4" w:space="31"/>
        </w:pBdr>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（4）</w:t>
      </w:r>
      <w:r>
        <w:rPr>
          <w:rFonts w:hint="default" w:ascii="仿宋" w:hAnsi="仿宋" w:eastAsia="仿宋" w:cs="仿宋"/>
          <w:kern w:val="2"/>
          <w:sz w:val="32"/>
          <w:szCs w:val="32"/>
          <w:lang w:val="en-US" w:eastAsia="zh-CN" w:bidi="ar-SA"/>
        </w:rPr>
        <w:t>做好“硬措施”学习宣贯。</w:t>
      </w:r>
      <w:r>
        <w:rPr>
          <w:rFonts w:hint="eastAsia" w:ascii="仿宋" w:hAnsi="仿宋" w:eastAsia="仿宋" w:cs="仿宋"/>
          <w:kern w:val="2"/>
          <w:sz w:val="32"/>
          <w:szCs w:val="32"/>
          <w:lang w:val="en-US" w:eastAsia="zh-CN" w:bidi="ar-SA"/>
        </w:rPr>
        <w:t>全市制发《关于印发&lt;“学铁规、明责任、硬落实、保安全”专项活动实施方案&gt;的通知》（抚应急〔2024〕156号），组织市、涉矿县（区）的矿山安全监管部门人员、企业主要负责人、五职矿长共计77人对《两办意见》《八项硬措施》进行宣贯学习，2次深入非煤矿山企业对安全生产管理人员共计150人开展《两办意见》《八项硬措施》宣贯学习，将《八项硬措施》应知应会列入逢查必考内容，每次执法检查组织主要负责人、五职矿长进行考试。</w:t>
      </w:r>
    </w:p>
    <w:p>
      <w:pPr>
        <w:keepNext w:val="0"/>
        <w:keepLines w:val="0"/>
        <w:pageBreakBefore w:val="0"/>
        <w:widowControl w:val="0"/>
        <w:pBdr>
          <w:bottom w:val="single" w:color="FFFFFF" w:sz="4" w:space="31"/>
        </w:pBdr>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（5）</w:t>
      </w:r>
      <w:r>
        <w:rPr>
          <w:rFonts w:hint="default" w:ascii="仿宋" w:hAnsi="仿宋" w:eastAsia="仿宋" w:cs="仿宋"/>
          <w:kern w:val="2"/>
          <w:sz w:val="32"/>
          <w:szCs w:val="32"/>
          <w:lang w:val="en-US" w:eastAsia="zh-CN" w:bidi="ar-SA"/>
        </w:rPr>
        <w:t>清单化落实《两办意见》《八项硬措施》。</w:t>
      </w:r>
      <w:r>
        <w:rPr>
          <w:rFonts w:hint="eastAsia" w:ascii="仿宋" w:hAnsi="仿宋" w:eastAsia="仿宋" w:cs="仿宋"/>
          <w:kern w:val="2"/>
          <w:sz w:val="32"/>
          <w:szCs w:val="32"/>
          <w:lang w:val="en-US" w:eastAsia="zh-CN" w:bidi="ar-SA"/>
        </w:rPr>
        <w:t>全市制发了《关于印发&lt;抚顺市落实两办意见工作任务清单&gt;的通知》（抚安委〔2024〕12号）《关于印发&lt;关于防范遏制矿山领域重特大生产安全事故的硬措施&gt;工作任务清单的通知》（抚安委办〔2024〕104号），细化分解省局关于《两办意见》《八项硬措施》的实施意见，形成128项落实《两办意见》工作任务清单和96项落实《八项硬措施》工作任务清单，明确各部门工作职责，确保各项工作落实落细。</w:t>
      </w:r>
    </w:p>
    <w:p>
      <w:pPr>
        <w:keepNext w:val="0"/>
        <w:keepLines w:val="0"/>
        <w:pageBreakBefore w:val="0"/>
        <w:widowControl w:val="0"/>
        <w:pBdr>
          <w:bottom w:val="single" w:color="FFFFFF" w:sz="4" w:space="31"/>
        </w:pBdr>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6）截至2025年11月，全市有非煤矿山企业（项目）162个（涉及117家企业），其中露天矿山49个、地下矿山46个、尾矿库61个，地质勘探及采掘施工企业等其他类型7家。其中，全市生产（建设）非煤矿山25个（涉及18家企业），包括地下矿山14座（含11座基建矿山）、尾矿库9座、露天矿山2座。根据省、市要求，2024-2026年全市需关闭退出非煤矿山20个、升级改造132个，无整合重组任务。2024年，计划关闭7个，实际完成7个（4个尾矿库、3个露天矿山）；计划升级改造9个，实际完成9个。2025年，省下达关闭退出任务7个，全市自我加压增至8个，目前已完成7个（6个尾矿库、1个露天矿山），年底将再关闭注销1个尾矿库；省下达升级改造任务15个，全市提升至26个。全年持续开展“打非治违”专项行动，动态更新“一矿一策”分类管控措施清单，严格落实县、乡、村三级包保领导责任，常态化开展停产矿山巡查检查，应急部门累计巡查停产停建矿山300矿次，封闭长期停产停建地下矿山井口和盗洞430个；公安部门立案5起、破案5起，抓获29人，涉案价值3000余万元；自然资源部门开展“拉网式”大排查，安装无人监控设备监管废弃矿山敏感区域，排查并封闭废弃和历史遗留坑口</w:t>
      </w:r>
      <w:r>
        <w:rPr>
          <w:rFonts w:hint="eastAsia" w:ascii="仿宋" w:hAnsi="仿宋" w:eastAsia="仿宋" w:cs="仿宋"/>
          <w:kern w:val="2"/>
          <w:sz w:val="32"/>
          <w:szCs w:val="32"/>
          <w:highlight w:val="none"/>
          <w:lang w:val="en-US" w:eastAsia="zh-CN" w:bidi="ar-SA"/>
        </w:rPr>
        <w:t>263个。</w:t>
      </w:r>
    </w:p>
    <w:p>
      <w:pPr>
        <w:keepNext w:val="0"/>
        <w:keepLines w:val="0"/>
        <w:pageBreakBefore w:val="0"/>
        <w:widowControl w:val="0"/>
        <w:pBdr>
          <w:bottom w:val="single" w:color="FFFFFF" w:sz="4" w:space="31"/>
        </w:pBdr>
        <w:kinsoku/>
        <w:wordWrap/>
        <w:overflowPunct/>
        <w:topLinePunct w:val="0"/>
        <w:autoSpaceDE/>
        <w:autoSpaceDN/>
        <w:bidi w:val="0"/>
        <w:adjustRightInd w:val="0"/>
        <w:snapToGrid w:val="0"/>
        <w:spacing w:line="560" w:lineRule="exact"/>
        <w:ind w:left="0" w:leftChars="0" w:firstLine="643" w:firstLineChars="200"/>
        <w:textAlignment w:val="auto"/>
        <w:rPr>
          <w:rFonts w:hint="eastAsia" w:ascii="楷体" w:hAnsi="楷体" w:eastAsia="楷体"/>
          <w:b/>
          <w:bCs/>
          <w:sz w:val="32"/>
          <w:szCs w:val="32"/>
          <w:lang w:eastAsia="zh-CN"/>
        </w:rPr>
      </w:pPr>
      <w:r>
        <w:rPr>
          <w:rFonts w:hint="eastAsia" w:ascii="楷体" w:hAnsi="楷体" w:eastAsia="楷体"/>
          <w:b/>
          <w:bCs/>
          <w:kern w:val="0"/>
          <w:sz w:val="32"/>
          <w:szCs w:val="32"/>
        </w:rPr>
        <w:t>（</w:t>
      </w:r>
      <w:r>
        <w:rPr>
          <w:rFonts w:hint="eastAsia" w:ascii="楷体" w:hAnsi="楷体" w:eastAsia="楷体"/>
          <w:b/>
          <w:bCs/>
          <w:kern w:val="0"/>
          <w:sz w:val="32"/>
          <w:szCs w:val="32"/>
          <w:lang w:eastAsia="zh-CN"/>
        </w:rPr>
        <w:t>六</w:t>
      </w:r>
      <w:r>
        <w:rPr>
          <w:rFonts w:hint="eastAsia" w:ascii="楷体" w:hAnsi="楷体" w:eastAsia="楷体"/>
          <w:b/>
          <w:bCs/>
          <w:kern w:val="0"/>
          <w:sz w:val="32"/>
          <w:szCs w:val="32"/>
        </w:rPr>
        <w:t>）</w:t>
      </w:r>
      <w:r>
        <w:rPr>
          <w:rFonts w:hint="eastAsia" w:ascii="楷体" w:hAnsi="楷体" w:eastAsia="楷体"/>
          <w:b/>
          <w:bCs/>
          <w:sz w:val="32"/>
          <w:szCs w:val="32"/>
          <w:lang w:eastAsia="zh-CN"/>
        </w:rPr>
        <w:t>评估发现问题</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line="560" w:lineRule="exact"/>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1.枸乃甸乡党委、乡政府</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kern w:val="2"/>
          <w:sz w:val="32"/>
          <w:szCs w:val="32"/>
          <w:lang w:val="en-US" w:eastAsia="zh-CN" w:bidi="ar-SA"/>
        </w:rPr>
        <w:t>在辖区内加强了属地管理责任的落实，加大了对本行政区域内矿产资源的保护力度，强化了安全生产监管，但评估组现场检查发现，瑞鑫源矿</w:t>
      </w:r>
      <w:r>
        <w:rPr>
          <w:rFonts w:hint="eastAsia" w:ascii="仿宋" w:hAnsi="仿宋" w:eastAsia="仿宋" w:cs="仿宋"/>
          <w:sz w:val="32"/>
          <w:szCs w:val="32"/>
          <w:lang w:val="en-US" w:eastAsia="zh-CN"/>
        </w:rPr>
        <w:t>主井井口封闭不严、封闭采用木质、非钢材料，绞车房没有封闭、绞车没有拆除或锁死，矿区摄像头未实现全覆盖监控、仅有的摄像无存储功能只能看到实时画面。</w:t>
      </w:r>
    </w:p>
    <w:p>
      <w:pPr>
        <w:keepNext w:val="0"/>
        <w:keepLines w:val="0"/>
        <w:pageBreakBefore w:val="0"/>
        <w:widowControl w:val="0"/>
        <w:pBdr>
          <w:bottom w:val="single" w:color="FFFFFF" w:sz="4" w:space="31"/>
        </w:pBdr>
        <w:kinsoku/>
        <w:wordWrap/>
        <w:overflowPunct/>
        <w:topLinePunct w:val="0"/>
        <w:autoSpaceDE/>
        <w:autoSpaceDN/>
        <w:bidi w:val="0"/>
        <w:adjustRightInd w:val="0"/>
        <w:snapToGrid w:val="0"/>
        <w:spacing w:line="560" w:lineRule="exact"/>
        <w:ind w:left="0" w:leftChars="0" w:firstLine="643" w:firstLineChars="200"/>
        <w:textAlignment w:val="auto"/>
        <w:rPr>
          <w:rFonts w:hint="eastAsia"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t>2.清原县自然资源局</w:t>
      </w:r>
    </w:p>
    <w:p>
      <w:pPr>
        <w:keepNext w:val="0"/>
        <w:keepLines w:val="0"/>
        <w:pageBreakBefore w:val="0"/>
        <w:widowControl w:val="0"/>
        <w:pBdr>
          <w:bottom w:val="single" w:color="FFFFFF" w:sz="4" w:space="31"/>
        </w:pBdr>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lang w:val="en-US" w:eastAsia="zh-CN" w:bidi="ar-SA"/>
        </w:rPr>
        <w:t>在保护国家矿产资源和土地加大了力度，但是落实工作要求存在不均衡，经查看《自然资源所动态巡查登记表》发现，草市所巡查信息反馈及制止情况较为详实，每月动态巡查均能发现问题、采取措施、提出要求，</w:t>
      </w:r>
      <w:r>
        <w:rPr>
          <w:rFonts w:hint="eastAsia" w:ascii="仿宋" w:hAnsi="仿宋" w:eastAsia="仿宋" w:cs="仿宋"/>
          <w:kern w:val="2"/>
          <w:sz w:val="32"/>
          <w:szCs w:val="32"/>
          <w:highlight w:val="none"/>
          <w:lang w:val="en-US" w:eastAsia="zh-CN" w:bidi="ar-SA"/>
        </w:rPr>
        <w:t>夏家堡所、大苏河所、红透山所，均巡查登记不细不实、甚至空白。</w:t>
      </w:r>
    </w:p>
    <w:p>
      <w:pPr>
        <w:keepNext w:val="0"/>
        <w:keepLines w:val="0"/>
        <w:pageBreakBefore w:val="0"/>
        <w:widowControl w:val="0"/>
        <w:pBdr>
          <w:bottom w:val="single" w:color="FFFFFF" w:sz="4" w:space="31"/>
        </w:pBdr>
        <w:kinsoku/>
        <w:wordWrap/>
        <w:overflowPunct/>
        <w:topLinePunct w:val="0"/>
        <w:autoSpaceDE/>
        <w:autoSpaceDN/>
        <w:bidi w:val="0"/>
        <w:adjustRightInd w:val="0"/>
        <w:snapToGrid w:val="0"/>
        <w:spacing w:line="560" w:lineRule="exact"/>
        <w:ind w:left="0" w:leftChars="0" w:firstLine="643" w:firstLineChars="200"/>
        <w:textAlignment w:val="auto"/>
        <w:rPr>
          <w:rFonts w:hint="eastAsia"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t>3.清原县应急管理局</w:t>
      </w:r>
    </w:p>
    <w:p>
      <w:pPr>
        <w:keepNext w:val="0"/>
        <w:keepLines w:val="0"/>
        <w:pageBreakBefore w:val="0"/>
        <w:widowControl w:val="0"/>
        <w:pBdr>
          <w:bottom w:val="single" w:color="FFFFFF" w:sz="4" w:space="31"/>
        </w:pBdr>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加强了矿山安全监管工作，挂牌成立了地方矿山监督管理局，下设矿山一股、矿山二股，积极推进落实“一矿一策”，但矿山安全监管质效仍然不高，虽有6名监管人员，但全日制采矿相关专业人员仅有2人，现场实践和监管工作经验欠缺。</w:t>
      </w:r>
    </w:p>
    <w:p>
      <w:pPr>
        <w:keepNext w:val="0"/>
        <w:keepLines w:val="0"/>
        <w:pageBreakBefore w:val="0"/>
        <w:widowControl w:val="0"/>
        <w:pBdr>
          <w:bottom w:val="single" w:color="FFFFFF" w:sz="4" w:space="31"/>
        </w:pBdr>
        <w:kinsoku/>
        <w:wordWrap/>
        <w:overflowPunct/>
        <w:topLinePunct w:val="0"/>
        <w:autoSpaceDE/>
        <w:autoSpaceDN/>
        <w:bidi w:val="0"/>
        <w:adjustRightInd w:val="0"/>
        <w:snapToGrid w:val="0"/>
        <w:spacing w:line="560" w:lineRule="exact"/>
        <w:ind w:left="0" w:leftChars="0" w:firstLine="643" w:firstLineChars="200"/>
        <w:textAlignment w:val="auto"/>
        <w:rPr>
          <w:rFonts w:hint="eastAsia" w:ascii="仿宋" w:hAnsi="仿宋" w:eastAsia="仿宋" w:cs="Times New Roman"/>
          <w:b/>
          <w:bCs/>
          <w:kern w:val="2"/>
          <w:sz w:val="32"/>
          <w:szCs w:val="32"/>
          <w:lang w:val="en-US" w:eastAsia="zh-CN" w:bidi="ar-SA"/>
        </w:rPr>
      </w:pPr>
      <w:r>
        <w:rPr>
          <w:rFonts w:hint="eastAsia" w:ascii="仿宋" w:hAnsi="仿宋" w:eastAsia="仿宋" w:cs="Times New Roman"/>
          <w:b/>
          <w:bCs/>
          <w:kern w:val="2"/>
          <w:sz w:val="32"/>
          <w:szCs w:val="32"/>
          <w:lang w:val="en-US" w:eastAsia="zh-CN" w:bidi="ar-SA"/>
        </w:rPr>
        <w:t>4.清原县委、县政府</w:t>
      </w:r>
    </w:p>
    <w:p>
      <w:pPr>
        <w:keepNext w:val="0"/>
        <w:keepLines w:val="0"/>
        <w:pageBreakBefore w:val="0"/>
        <w:widowControl w:val="0"/>
        <w:pBdr>
          <w:bottom w:val="single" w:color="FFFFFF" w:sz="4" w:space="31"/>
        </w:pBdr>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 w:hAnsi="仿宋" w:eastAsia="仿宋" w:cs="Times New Roman"/>
          <w:kern w:val="2"/>
          <w:sz w:val="32"/>
          <w:szCs w:val="32"/>
          <w:highlight w:val="none"/>
          <w:lang w:val="en-US" w:eastAsia="zh-CN" w:bidi="ar-SA"/>
        </w:rPr>
      </w:pPr>
      <w:r>
        <w:rPr>
          <w:rFonts w:hint="eastAsia" w:ascii="仿宋" w:hAnsi="仿宋" w:eastAsia="仿宋" w:cs="Times New Roman"/>
          <w:kern w:val="2"/>
          <w:sz w:val="32"/>
          <w:szCs w:val="32"/>
          <w:lang w:val="en-US" w:eastAsia="zh-CN" w:bidi="ar-SA"/>
        </w:rPr>
        <w:t>对</w:t>
      </w:r>
      <w:r>
        <w:rPr>
          <w:rFonts w:hint="eastAsia" w:ascii="仿宋" w:hAnsi="仿宋" w:eastAsia="仿宋" w:cs="仿宋"/>
          <w:sz w:val="32"/>
          <w:szCs w:val="32"/>
          <w:lang w:val="en-US" w:eastAsia="zh-CN"/>
        </w:rPr>
        <w:t>国家矿产资源安全、保证安全生产加以</w:t>
      </w:r>
      <w:r>
        <w:rPr>
          <w:rFonts w:hint="eastAsia" w:ascii="仿宋" w:hAnsi="仿宋" w:eastAsia="仿宋" w:cs="Times New Roman"/>
          <w:kern w:val="2"/>
          <w:sz w:val="32"/>
          <w:szCs w:val="32"/>
          <w:lang w:val="en-US" w:eastAsia="zh-CN" w:bidi="ar-SA"/>
        </w:rPr>
        <w:t>重视，但有关工作要求仍难以有效落地，工作质效仍然有待提升，目前清原县安全生产基础依旧薄弱，一方面是企业本质安全程度不高，另一方面是监管人员素质水平、履职能力不强，如：县级组织的各类监督检查中往往发现问题少，上级到县检查往往发现问题多、</w:t>
      </w:r>
      <w:r>
        <w:rPr>
          <w:rFonts w:hint="eastAsia" w:ascii="仿宋" w:hAnsi="仿宋" w:eastAsia="仿宋" w:cs="Times New Roman"/>
          <w:kern w:val="2"/>
          <w:sz w:val="32"/>
          <w:szCs w:val="32"/>
          <w:highlight w:val="none"/>
          <w:lang w:val="en-US" w:eastAsia="zh-CN" w:bidi="ar-SA"/>
        </w:rPr>
        <w:t>甚至存在重大生产安全事故隐患，暴露清原县安全生产、防范盗采仍存在较大潜在风险。</w:t>
      </w:r>
    </w:p>
    <w:p>
      <w:pPr>
        <w:keepNext w:val="0"/>
        <w:keepLines w:val="0"/>
        <w:pageBreakBefore w:val="0"/>
        <w:widowControl w:val="0"/>
        <w:pBdr>
          <w:bottom w:val="single" w:color="FFFFFF" w:sz="4" w:space="31"/>
        </w:pBdr>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 w:hAnsi="仿宋" w:eastAsia="仿宋" w:cs="Times New Roman"/>
          <w:kern w:val="2"/>
          <w:sz w:val="32"/>
          <w:szCs w:val="32"/>
          <w:highlight w:val="none"/>
          <w:lang w:val="en-US" w:eastAsia="zh-CN" w:bidi="ar-SA"/>
        </w:rPr>
      </w:pPr>
      <w:r>
        <w:rPr>
          <w:rFonts w:hint="eastAsia" w:ascii="仿宋" w:hAnsi="仿宋" w:eastAsia="仿宋" w:cs="Times New Roman"/>
          <w:kern w:val="2"/>
          <w:sz w:val="32"/>
          <w:szCs w:val="32"/>
          <w:highlight w:val="none"/>
          <w:lang w:val="en-US" w:eastAsia="zh-CN" w:bidi="ar-SA"/>
        </w:rPr>
        <w:t>上述问题已要求立即整改，枸乃甸乡党委、乡政府存在的问题已整改完毕，清原县委、县政府、清原县自然资源局</w:t>
      </w:r>
    </w:p>
    <w:p>
      <w:pPr>
        <w:keepNext w:val="0"/>
        <w:keepLines w:val="0"/>
        <w:pageBreakBefore w:val="0"/>
        <w:widowControl w:val="0"/>
        <w:pBdr>
          <w:bottom w:val="single" w:color="FFFFFF" w:sz="4" w:space="31"/>
        </w:pBdr>
        <w:kinsoku/>
        <w:wordWrap/>
        <w:overflowPunct/>
        <w:topLinePunct w:val="0"/>
        <w:autoSpaceDE/>
        <w:autoSpaceDN/>
        <w:bidi w:val="0"/>
        <w:adjustRightInd w:val="0"/>
        <w:snapToGrid w:val="0"/>
        <w:spacing w:line="560" w:lineRule="exact"/>
        <w:textAlignment w:val="auto"/>
        <w:rPr>
          <w:rFonts w:hint="eastAsia" w:ascii="仿宋" w:hAnsi="仿宋" w:eastAsia="仿宋" w:cs="Times New Roman"/>
          <w:kern w:val="2"/>
          <w:sz w:val="32"/>
          <w:szCs w:val="32"/>
          <w:highlight w:val="none"/>
          <w:lang w:val="en-US" w:eastAsia="zh-CN" w:bidi="ar-SA"/>
        </w:rPr>
      </w:pPr>
      <w:r>
        <w:rPr>
          <w:rFonts w:hint="eastAsia" w:ascii="仿宋" w:hAnsi="仿宋" w:eastAsia="仿宋" w:cs="Times New Roman"/>
          <w:kern w:val="2"/>
          <w:sz w:val="32"/>
          <w:szCs w:val="32"/>
          <w:highlight w:val="none"/>
          <w:lang w:val="en-US" w:eastAsia="zh-CN" w:bidi="ar-SA"/>
        </w:rPr>
        <w:t>、清原县应急管理局存在的问题已制定整改计划、明确责任人员、明确时间节点、确保整改到位并持续改进提升。</w:t>
      </w:r>
    </w:p>
    <w:p>
      <w:pPr>
        <w:keepNext w:val="0"/>
        <w:keepLines w:val="0"/>
        <w:pageBreakBefore w:val="0"/>
        <w:widowControl w:val="0"/>
        <w:pBdr>
          <w:bottom w:val="single" w:color="FFFFFF" w:sz="4" w:space="31"/>
        </w:pBdr>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黑体" w:hAnsi="黑体" w:eastAsia="黑体"/>
          <w:kern w:val="0"/>
          <w:sz w:val="32"/>
          <w:szCs w:val="32"/>
        </w:rPr>
      </w:pPr>
      <w:r>
        <w:rPr>
          <w:rFonts w:hint="eastAsia" w:ascii="黑体" w:hAnsi="黑体" w:eastAsia="黑体"/>
          <w:kern w:val="0"/>
          <w:sz w:val="32"/>
          <w:szCs w:val="32"/>
          <w:lang w:eastAsia="zh-CN"/>
        </w:rPr>
        <w:t>三、</w:t>
      </w:r>
      <w:r>
        <w:rPr>
          <w:rFonts w:hint="eastAsia" w:ascii="黑体" w:hAnsi="黑体" w:eastAsia="黑体"/>
          <w:kern w:val="0"/>
          <w:sz w:val="32"/>
          <w:szCs w:val="32"/>
        </w:rPr>
        <w:t>事故评估结论</w:t>
      </w:r>
    </w:p>
    <w:p>
      <w:pPr>
        <w:keepNext w:val="0"/>
        <w:keepLines w:val="0"/>
        <w:pageBreakBefore w:val="0"/>
        <w:widowControl w:val="0"/>
        <w:pBdr>
          <w:bottom w:val="single" w:color="FFFFFF" w:sz="4" w:space="31"/>
        </w:pBdr>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 w:hAnsi="仿宋" w:eastAsia="仿宋"/>
          <w:sz w:val="32"/>
          <w:szCs w:val="32"/>
          <w:lang w:eastAsia="zh-CN"/>
        </w:rPr>
      </w:pPr>
      <w:r>
        <w:rPr>
          <w:rFonts w:hint="eastAsia" w:ascii="仿宋" w:hAnsi="仿宋" w:eastAsia="仿宋"/>
          <w:sz w:val="32"/>
          <w:szCs w:val="32"/>
          <w:lang w:eastAsia="zh-CN"/>
        </w:rPr>
        <w:t>经过评估组评估，</w:t>
      </w:r>
      <w:r>
        <w:rPr>
          <w:rFonts w:hint="eastAsia" w:ascii="仿宋" w:hAnsi="仿宋" w:eastAsia="仿宋" w:cs="Times New Roman"/>
          <w:kern w:val="2"/>
          <w:sz w:val="32"/>
          <w:szCs w:val="32"/>
          <w:lang w:val="en-US" w:eastAsia="zh-CN" w:bidi="ar-SA"/>
        </w:rPr>
        <w:t>清原县委、县政府</w:t>
      </w:r>
      <w:r>
        <w:rPr>
          <w:rFonts w:hint="eastAsia" w:ascii="仿宋" w:hAnsi="仿宋" w:eastAsia="仿宋"/>
          <w:sz w:val="32"/>
          <w:szCs w:val="32"/>
        </w:rPr>
        <w:t>按照事故调查报告要求对事故责任单位和责任人员</w:t>
      </w:r>
      <w:r>
        <w:rPr>
          <w:rFonts w:hint="eastAsia" w:ascii="仿宋" w:hAnsi="仿宋" w:eastAsia="仿宋"/>
          <w:sz w:val="32"/>
          <w:szCs w:val="32"/>
          <w:lang w:eastAsia="zh-CN"/>
        </w:rPr>
        <w:t>进行了</w:t>
      </w:r>
      <w:r>
        <w:rPr>
          <w:rFonts w:hint="eastAsia" w:ascii="仿宋" w:hAnsi="仿宋" w:eastAsia="仿宋"/>
          <w:sz w:val="32"/>
          <w:szCs w:val="32"/>
        </w:rPr>
        <w:t>处理</w:t>
      </w:r>
      <w:r>
        <w:rPr>
          <w:rFonts w:hint="eastAsia" w:ascii="仿宋" w:hAnsi="仿宋" w:eastAsia="仿宋"/>
          <w:sz w:val="32"/>
          <w:szCs w:val="32"/>
          <w:lang w:eastAsia="zh-CN"/>
        </w:rPr>
        <w:t>，</w:t>
      </w:r>
      <w:r>
        <w:rPr>
          <w:rFonts w:hint="eastAsia" w:ascii="仿宋" w:hAnsi="仿宋" w:eastAsia="仿宋" w:cs="仿宋"/>
          <w:bCs/>
          <w:kern w:val="2"/>
          <w:sz w:val="32"/>
          <w:szCs w:val="32"/>
          <w:lang w:val="en-US" w:eastAsia="zh-CN" w:bidi="ar-SA"/>
        </w:rPr>
        <w:t>清原瑞鑫源矿业有限公司、清原县自然资源局、清原县</w:t>
      </w:r>
      <w:r>
        <w:rPr>
          <w:rFonts w:hint="default" w:ascii="仿宋" w:hAnsi="仿宋" w:eastAsia="仿宋" w:cs="仿宋"/>
          <w:bCs/>
          <w:kern w:val="2"/>
          <w:sz w:val="32"/>
          <w:szCs w:val="32"/>
          <w:lang w:val="en-US" w:eastAsia="zh-CN" w:bidi="ar-SA"/>
        </w:rPr>
        <w:t>应急管理局</w:t>
      </w:r>
      <w:r>
        <w:rPr>
          <w:rFonts w:hint="eastAsia" w:ascii="仿宋" w:hAnsi="仿宋" w:eastAsia="仿宋" w:cs="仿宋"/>
          <w:bCs/>
          <w:kern w:val="2"/>
          <w:sz w:val="32"/>
          <w:szCs w:val="32"/>
          <w:lang w:val="en-US" w:eastAsia="zh-CN" w:bidi="ar-SA"/>
        </w:rPr>
        <w:t>和枸乃甸乡</w:t>
      </w:r>
      <w:r>
        <w:rPr>
          <w:rFonts w:hint="eastAsia" w:ascii="仿宋_GB2312" w:hAnsi="仿宋_GB2312" w:eastAsia="仿宋_GB2312" w:cs="仿宋_GB2312"/>
          <w:b w:val="0"/>
          <w:bCs/>
          <w:color w:val="auto"/>
          <w:sz w:val="32"/>
          <w:szCs w:val="32"/>
          <w:lang w:val="en-US" w:eastAsia="zh-CN"/>
        </w:rPr>
        <w:t>能够</w:t>
      </w:r>
      <w:r>
        <w:rPr>
          <w:rFonts w:hint="eastAsia" w:ascii="仿宋" w:hAnsi="仿宋" w:eastAsia="仿宋"/>
          <w:sz w:val="32"/>
          <w:szCs w:val="32"/>
        </w:rPr>
        <w:t>按照事故整改和防范措施进行整改</w:t>
      </w:r>
      <w:r>
        <w:rPr>
          <w:rFonts w:hint="eastAsia" w:ascii="仿宋" w:hAnsi="仿宋" w:eastAsia="仿宋"/>
          <w:sz w:val="32"/>
          <w:szCs w:val="32"/>
          <w:lang w:eastAsia="zh-CN"/>
        </w:rPr>
        <w:t>。市自然资源局对“问题线索一”进行了核查，下一步将涉事单位辽宁省有色地质一〇四队有限责任公司移交其上级主管部门处理。</w:t>
      </w:r>
    </w:p>
    <w:p>
      <w:pPr>
        <w:keepNext w:val="0"/>
        <w:keepLines w:val="0"/>
        <w:pageBreakBefore w:val="0"/>
        <w:widowControl w:val="0"/>
        <w:pBdr>
          <w:bottom w:val="single" w:color="FFFFFF" w:sz="4" w:space="31"/>
        </w:pBdr>
        <w:kinsoku/>
        <w:wordWrap/>
        <w:overflowPunct/>
        <w:topLinePunct w:val="0"/>
        <w:autoSpaceDE/>
        <w:autoSpaceDN/>
        <w:bidi w:val="0"/>
        <w:adjustRightInd w:val="0"/>
        <w:snapToGrid w:val="0"/>
        <w:spacing w:line="560" w:lineRule="exact"/>
        <w:ind w:left="0" w:leftChars="0" w:firstLine="640" w:firstLineChars="200"/>
        <w:textAlignment w:val="auto"/>
        <w:rPr>
          <w:rFonts w:ascii="仿宋_GB2312" w:hAnsi="仿宋" w:eastAsia="仿宋_GB2312"/>
          <w:sz w:val="32"/>
          <w:szCs w:val="32"/>
        </w:rPr>
      </w:pPr>
      <w:r>
        <w:rPr>
          <w:rFonts w:hint="eastAsia" w:ascii="仿宋" w:hAnsi="仿宋" w:eastAsia="仿宋"/>
          <w:sz w:val="32"/>
          <w:szCs w:val="32"/>
          <w:highlight w:val="none"/>
          <w:lang w:eastAsia="zh-CN"/>
        </w:rPr>
        <w:t>接下来，</w:t>
      </w:r>
      <w:r>
        <w:rPr>
          <w:rFonts w:hint="eastAsia" w:ascii="仿宋" w:hAnsi="仿宋" w:eastAsia="仿宋" w:cs="Times New Roman"/>
          <w:kern w:val="2"/>
          <w:sz w:val="32"/>
          <w:szCs w:val="32"/>
          <w:lang w:val="en-US" w:eastAsia="zh-CN" w:bidi="ar-SA"/>
        </w:rPr>
        <w:t>清原县委、县政府要坚持</w:t>
      </w:r>
      <w:r>
        <w:rPr>
          <w:rFonts w:hint="eastAsia" w:ascii="仿宋" w:hAnsi="仿宋" w:eastAsia="仿宋" w:cs="仿宋"/>
          <w:kern w:val="2"/>
          <w:sz w:val="32"/>
          <w:szCs w:val="32"/>
          <w:lang w:val="en-US" w:eastAsia="zh-CN" w:bidi="ar-SA"/>
        </w:rPr>
        <w:t>深入</w:t>
      </w:r>
      <w:r>
        <w:rPr>
          <w:rFonts w:hint="eastAsia" w:ascii="仿宋" w:hAnsi="仿宋" w:eastAsia="仿宋" w:cs="仿宋"/>
          <w:sz w:val="32"/>
          <w:szCs w:val="32"/>
          <w:lang w:val="en-US" w:eastAsia="zh-CN"/>
        </w:rPr>
        <w:t>贯彻习近平总书记重要指示批示精神，牢固树立“人民至上、生命至上”理念，强化红线意识和底线思维，坚持党政同责、一岗双责、齐抓共管、失职追责，严格落实安全生产责任制，要对矿山防范盗采、打非治违常抓不懈，</w:t>
      </w:r>
      <w:r>
        <w:rPr>
          <w:rFonts w:hint="eastAsia" w:ascii="仿宋" w:hAnsi="仿宋" w:eastAsia="仿宋" w:cs="仿宋"/>
          <w:sz w:val="32"/>
          <w:szCs w:val="32"/>
          <w:highlight w:val="none"/>
          <w:lang w:val="en-US" w:eastAsia="zh-CN"/>
        </w:rPr>
        <w:t>要组织多部门</w:t>
      </w:r>
      <w:r>
        <w:rPr>
          <w:rFonts w:hint="eastAsia" w:ascii="仿宋" w:hAnsi="仿宋" w:eastAsia="仿宋" w:cs="仿宋"/>
          <w:kern w:val="2"/>
          <w:sz w:val="32"/>
          <w:szCs w:val="32"/>
          <w:highlight w:val="none"/>
          <w:lang w:val="en-US" w:eastAsia="zh-CN" w:bidi="ar-SA"/>
        </w:rPr>
        <w:t>落实好全市矿山安全监督管理工作协调和联合执法工作机制</w:t>
      </w:r>
      <w:r>
        <w:rPr>
          <w:rFonts w:hint="eastAsia" w:ascii="仿宋" w:hAnsi="仿宋" w:eastAsia="仿宋" w:cs="仿宋"/>
          <w:sz w:val="32"/>
          <w:szCs w:val="32"/>
          <w:highlight w:val="none"/>
          <w:lang w:val="en-US" w:eastAsia="zh-CN"/>
        </w:rPr>
        <w:t>，提升矿山监管质效</w:t>
      </w:r>
      <w:r>
        <w:rPr>
          <w:rFonts w:hint="eastAsia" w:ascii="仿宋" w:hAnsi="仿宋" w:eastAsia="仿宋" w:cs="仿宋"/>
          <w:sz w:val="32"/>
          <w:szCs w:val="32"/>
          <w:lang w:val="en-US" w:eastAsia="zh-CN"/>
        </w:rPr>
        <w:t>，确保全县安全稳定发展。</w:t>
      </w:r>
    </w:p>
    <w:p>
      <w:pPr>
        <w:keepNext w:val="0"/>
        <w:keepLines w:val="0"/>
        <w:pageBreakBefore w:val="0"/>
        <w:widowControl w:val="0"/>
        <w:pBdr>
          <w:bottom w:val="single" w:color="FFFFFF" w:sz="4" w:space="31"/>
        </w:pBdr>
        <w:kinsoku/>
        <w:wordWrap/>
        <w:overflowPunct/>
        <w:topLinePunct w:val="0"/>
        <w:autoSpaceDE/>
        <w:autoSpaceDN/>
        <w:bidi w:val="0"/>
        <w:adjustRightInd w:val="0"/>
        <w:snapToGrid w:val="0"/>
        <w:spacing w:line="560" w:lineRule="exact"/>
        <w:textAlignment w:val="auto"/>
        <w:rPr>
          <w:rFonts w:ascii="仿宋_GB2312" w:hAnsi="仿宋" w:eastAsia="仿宋_GB2312"/>
          <w:sz w:val="32"/>
          <w:szCs w:val="32"/>
        </w:rPr>
      </w:pP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7A"/>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仿宋简体">
    <w:altName w:val="方正仿宋_GBK"/>
    <w:panose1 w:val="00000000000000000000"/>
    <w:charset w:val="86"/>
    <w:family w:val="auto"/>
    <w:pitch w:val="default"/>
    <w:sig w:usb0="00000000" w:usb1="00000000" w:usb2="00000012" w:usb3="00000000" w:csb0="00040001" w:csb1="00000000"/>
  </w:font>
  <w:font w:name="Cambria">
    <w:altName w:val="FreeSerif"/>
    <w:panose1 w:val="02040503050406030204"/>
    <w:charset w:val="00"/>
    <w:family w:val="roman"/>
    <w:pitch w:val="default"/>
    <w:sig w:usb0="00000000" w:usb1="00000000" w:usb2="00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Nimbus Roman No9 L">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370335"/>
    </w:sdtPr>
    <w:sdtContent>
      <w:p>
        <w:pPr>
          <w:pStyle w:val="8"/>
          <w:jc w:val="center"/>
        </w:pPr>
        <w:r>
          <w:fldChar w:fldCharType="begin"/>
        </w:r>
        <w:r>
          <w:instrText xml:space="preserve"> PAGE   \* MERGEFORMAT </w:instrText>
        </w:r>
        <w:r>
          <w:fldChar w:fldCharType="separate"/>
        </w:r>
        <w:r>
          <w:rPr>
            <w:lang w:val="zh-CN"/>
          </w:rPr>
          <w:t>3</w:t>
        </w:r>
        <w:r>
          <w:rPr>
            <w:lang w:val="zh-CN"/>
          </w:rPr>
          <w:fldChar w:fldCharType="end"/>
        </w:r>
      </w:p>
    </w:sdtContent>
  </w:sdt>
  <w:p>
    <w:pPr>
      <w:pStyle w:val="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C84745"/>
    <w:multiLevelType w:val="singleLevel"/>
    <w:tmpl w:val="F5C84745"/>
    <w:lvl w:ilvl="0" w:tentative="0">
      <w:start w:val="1"/>
      <w:numFmt w:val="chineseCounting"/>
      <w:suff w:val="nothing"/>
      <w:lvlText w:val="%1、"/>
      <w:lvlJc w:val="left"/>
      <w:rPr>
        <w:rFonts w:hint="eastAsia"/>
      </w:rPr>
    </w:lvl>
  </w:abstractNum>
  <w:abstractNum w:abstractNumId="1">
    <w:nsid w:val="0E1DC2FA"/>
    <w:multiLevelType w:val="singleLevel"/>
    <w:tmpl w:val="0E1DC2FA"/>
    <w:lvl w:ilvl="0" w:tentative="0">
      <w:start w:val="1"/>
      <w:numFmt w:val="decimal"/>
      <w:suff w:val="nothing"/>
      <w:lvlText w:val="（%1）"/>
      <w:lvlJc w:val="left"/>
    </w:lvl>
  </w:abstractNum>
  <w:abstractNum w:abstractNumId="2">
    <w:nsid w:val="3454F66E"/>
    <w:multiLevelType w:val="singleLevel"/>
    <w:tmpl w:val="3454F66E"/>
    <w:lvl w:ilvl="0" w:tentative="0">
      <w:start w:val="1"/>
      <w:numFmt w:val="decimal"/>
      <w:suff w:val="nothing"/>
      <w:lvlText w:val="（%1）"/>
      <w:lvlJc w:val="left"/>
    </w:lvl>
  </w:abstractNum>
  <w:abstractNum w:abstractNumId="3">
    <w:nsid w:val="7EEBA1D7"/>
    <w:multiLevelType w:val="singleLevel"/>
    <w:tmpl w:val="7EEBA1D7"/>
    <w:lvl w:ilvl="0" w:tentative="0">
      <w:start w:val="3"/>
      <w:numFmt w:val="chineseCounting"/>
      <w:suff w:val="nothing"/>
      <w:lvlText w:val="（%1）"/>
      <w:lvlJc w:val="left"/>
      <w:rPr>
        <w:rFonts w:hint="eastAsia"/>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2NDk5MGQzZjNiNTg2MjZlZTY5ZmUxYmY4YzE4MTMifQ=="/>
  </w:docVars>
  <w:rsids>
    <w:rsidRoot w:val="00B43AC2"/>
    <w:rsid w:val="00002AAE"/>
    <w:rsid w:val="0003550B"/>
    <w:rsid w:val="00036C1E"/>
    <w:rsid w:val="000437F2"/>
    <w:rsid w:val="000514F7"/>
    <w:rsid w:val="0008083C"/>
    <w:rsid w:val="0009102E"/>
    <w:rsid w:val="000A61BB"/>
    <w:rsid w:val="000C2E2D"/>
    <w:rsid w:val="000F27BC"/>
    <w:rsid w:val="00107987"/>
    <w:rsid w:val="001250CB"/>
    <w:rsid w:val="00152F54"/>
    <w:rsid w:val="00165B35"/>
    <w:rsid w:val="00182300"/>
    <w:rsid w:val="001B2123"/>
    <w:rsid w:val="001D011E"/>
    <w:rsid w:val="001D389A"/>
    <w:rsid w:val="001E3906"/>
    <w:rsid w:val="001F0DD1"/>
    <w:rsid w:val="001F13AF"/>
    <w:rsid w:val="00204F2F"/>
    <w:rsid w:val="00210E0D"/>
    <w:rsid w:val="00233F4F"/>
    <w:rsid w:val="00252C68"/>
    <w:rsid w:val="00265D63"/>
    <w:rsid w:val="002821F1"/>
    <w:rsid w:val="00283560"/>
    <w:rsid w:val="002A49EB"/>
    <w:rsid w:val="002A690F"/>
    <w:rsid w:val="002E6230"/>
    <w:rsid w:val="002F7EBF"/>
    <w:rsid w:val="003240FE"/>
    <w:rsid w:val="00324BD1"/>
    <w:rsid w:val="00343C9D"/>
    <w:rsid w:val="00353AF3"/>
    <w:rsid w:val="003808CC"/>
    <w:rsid w:val="00393D60"/>
    <w:rsid w:val="003A5F48"/>
    <w:rsid w:val="003B2257"/>
    <w:rsid w:val="003B3A89"/>
    <w:rsid w:val="003B7AC3"/>
    <w:rsid w:val="003E6428"/>
    <w:rsid w:val="003E65AA"/>
    <w:rsid w:val="00406D16"/>
    <w:rsid w:val="0042744B"/>
    <w:rsid w:val="00432577"/>
    <w:rsid w:val="004343AA"/>
    <w:rsid w:val="00454798"/>
    <w:rsid w:val="0045743B"/>
    <w:rsid w:val="0048569D"/>
    <w:rsid w:val="004B0E15"/>
    <w:rsid w:val="004C465B"/>
    <w:rsid w:val="0051186D"/>
    <w:rsid w:val="00554D7D"/>
    <w:rsid w:val="005565D9"/>
    <w:rsid w:val="00560656"/>
    <w:rsid w:val="00561D7B"/>
    <w:rsid w:val="005714B7"/>
    <w:rsid w:val="005814AF"/>
    <w:rsid w:val="00586A23"/>
    <w:rsid w:val="00591E42"/>
    <w:rsid w:val="00594D16"/>
    <w:rsid w:val="005B369E"/>
    <w:rsid w:val="005E2369"/>
    <w:rsid w:val="005F36AD"/>
    <w:rsid w:val="006147DE"/>
    <w:rsid w:val="0061638F"/>
    <w:rsid w:val="0063722C"/>
    <w:rsid w:val="00637B6E"/>
    <w:rsid w:val="00640E63"/>
    <w:rsid w:val="0065139F"/>
    <w:rsid w:val="00661CEF"/>
    <w:rsid w:val="00691188"/>
    <w:rsid w:val="006C10CC"/>
    <w:rsid w:val="006E55A7"/>
    <w:rsid w:val="007052C1"/>
    <w:rsid w:val="00710CC3"/>
    <w:rsid w:val="007243DC"/>
    <w:rsid w:val="00733B50"/>
    <w:rsid w:val="0074122C"/>
    <w:rsid w:val="00741E49"/>
    <w:rsid w:val="00750127"/>
    <w:rsid w:val="007859D0"/>
    <w:rsid w:val="00793872"/>
    <w:rsid w:val="007A0E62"/>
    <w:rsid w:val="007D29A0"/>
    <w:rsid w:val="008145B6"/>
    <w:rsid w:val="00826058"/>
    <w:rsid w:val="00833DC5"/>
    <w:rsid w:val="00837618"/>
    <w:rsid w:val="00840910"/>
    <w:rsid w:val="0087715E"/>
    <w:rsid w:val="00877402"/>
    <w:rsid w:val="00897471"/>
    <w:rsid w:val="008A6113"/>
    <w:rsid w:val="008C44B5"/>
    <w:rsid w:val="008C6F9F"/>
    <w:rsid w:val="008E385F"/>
    <w:rsid w:val="008F17F7"/>
    <w:rsid w:val="00916244"/>
    <w:rsid w:val="009177BC"/>
    <w:rsid w:val="0097395D"/>
    <w:rsid w:val="00994E95"/>
    <w:rsid w:val="009A1E18"/>
    <w:rsid w:val="009B2B3B"/>
    <w:rsid w:val="009B58E3"/>
    <w:rsid w:val="009E7AC9"/>
    <w:rsid w:val="009F4A82"/>
    <w:rsid w:val="00A36F02"/>
    <w:rsid w:val="00A46AAC"/>
    <w:rsid w:val="00A5623E"/>
    <w:rsid w:val="00A97EE8"/>
    <w:rsid w:val="00AB5C81"/>
    <w:rsid w:val="00AB6378"/>
    <w:rsid w:val="00AD0828"/>
    <w:rsid w:val="00AF73E9"/>
    <w:rsid w:val="00B0578F"/>
    <w:rsid w:val="00B06009"/>
    <w:rsid w:val="00B15093"/>
    <w:rsid w:val="00B42645"/>
    <w:rsid w:val="00B43AC2"/>
    <w:rsid w:val="00B44C62"/>
    <w:rsid w:val="00B528B1"/>
    <w:rsid w:val="00B7602A"/>
    <w:rsid w:val="00B82D06"/>
    <w:rsid w:val="00B843A2"/>
    <w:rsid w:val="00BA0010"/>
    <w:rsid w:val="00BC5351"/>
    <w:rsid w:val="00BD0899"/>
    <w:rsid w:val="00BE0E0C"/>
    <w:rsid w:val="00BF15E8"/>
    <w:rsid w:val="00BF1A66"/>
    <w:rsid w:val="00BF5017"/>
    <w:rsid w:val="00C02118"/>
    <w:rsid w:val="00C04C67"/>
    <w:rsid w:val="00C10F67"/>
    <w:rsid w:val="00C13706"/>
    <w:rsid w:val="00C24922"/>
    <w:rsid w:val="00C26124"/>
    <w:rsid w:val="00C354DF"/>
    <w:rsid w:val="00C4661C"/>
    <w:rsid w:val="00C62AFC"/>
    <w:rsid w:val="00C849C8"/>
    <w:rsid w:val="00C904C9"/>
    <w:rsid w:val="00C95576"/>
    <w:rsid w:val="00CD4B17"/>
    <w:rsid w:val="00CD69DF"/>
    <w:rsid w:val="00CE29B2"/>
    <w:rsid w:val="00CE3D21"/>
    <w:rsid w:val="00D04BB4"/>
    <w:rsid w:val="00D30970"/>
    <w:rsid w:val="00D322E3"/>
    <w:rsid w:val="00D42CF5"/>
    <w:rsid w:val="00D56A63"/>
    <w:rsid w:val="00D87074"/>
    <w:rsid w:val="00DE4397"/>
    <w:rsid w:val="00DF5DB9"/>
    <w:rsid w:val="00E01325"/>
    <w:rsid w:val="00E22CE2"/>
    <w:rsid w:val="00E57EE1"/>
    <w:rsid w:val="00E653E1"/>
    <w:rsid w:val="00E66DFC"/>
    <w:rsid w:val="00E81DD2"/>
    <w:rsid w:val="00E8719C"/>
    <w:rsid w:val="00E909DD"/>
    <w:rsid w:val="00E91064"/>
    <w:rsid w:val="00E91D0F"/>
    <w:rsid w:val="00EA4F02"/>
    <w:rsid w:val="00EB483F"/>
    <w:rsid w:val="00ED299A"/>
    <w:rsid w:val="00F43A27"/>
    <w:rsid w:val="00F5547E"/>
    <w:rsid w:val="00F63FC0"/>
    <w:rsid w:val="00F814F7"/>
    <w:rsid w:val="00F947B6"/>
    <w:rsid w:val="00FD7F9A"/>
    <w:rsid w:val="01BF37C7"/>
    <w:rsid w:val="03246E3F"/>
    <w:rsid w:val="04065B04"/>
    <w:rsid w:val="053B2F53"/>
    <w:rsid w:val="05527E76"/>
    <w:rsid w:val="0780740A"/>
    <w:rsid w:val="09D7268F"/>
    <w:rsid w:val="0BC35A98"/>
    <w:rsid w:val="0CF02140"/>
    <w:rsid w:val="0D3D0886"/>
    <w:rsid w:val="10AF3930"/>
    <w:rsid w:val="11521C7A"/>
    <w:rsid w:val="137A1780"/>
    <w:rsid w:val="13D30273"/>
    <w:rsid w:val="1529706A"/>
    <w:rsid w:val="160B0931"/>
    <w:rsid w:val="16115894"/>
    <w:rsid w:val="171E7DEB"/>
    <w:rsid w:val="178F10EE"/>
    <w:rsid w:val="17B160F8"/>
    <w:rsid w:val="184E1CB3"/>
    <w:rsid w:val="1910625E"/>
    <w:rsid w:val="19896C39"/>
    <w:rsid w:val="1A36715B"/>
    <w:rsid w:val="1AA23FB9"/>
    <w:rsid w:val="1DF70D3F"/>
    <w:rsid w:val="1DFF0CBA"/>
    <w:rsid w:val="1E622F77"/>
    <w:rsid w:val="1FC6639D"/>
    <w:rsid w:val="21907168"/>
    <w:rsid w:val="21961038"/>
    <w:rsid w:val="22AF3EC0"/>
    <w:rsid w:val="22BA7CBC"/>
    <w:rsid w:val="23992BE1"/>
    <w:rsid w:val="24E01BA9"/>
    <w:rsid w:val="24E622DF"/>
    <w:rsid w:val="25FC2044"/>
    <w:rsid w:val="27447B1D"/>
    <w:rsid w:val="27FB5056"/>
    <w:rsid w:val="291D69F3"/>
    <w:rsid w:val="296A6656"/>
    <w:rsid w:val="296E737B"/>
    <w:rsid w:val="299F6A36"/>
    <w:rsid w:val="29A924E3"/>
    <w:rsid w:val="29B36EBE"/>
    <w:rsid w:val="2A24600D"/>
    <w:rsid w:val="2A8D5B28"/>
    <w:rsid w:val="2AE34BE3"/>
    <w:rsid w:val="2C8C0C05"/>
    <w:rsid w:val="2E2D381F"/>
    <w:rsid w:val="2FF376DF"/>
    <w:rsid w:val="302E0811"/>
    <w:rsid w:val="3073716D"/>
    <w:rsid w:val="31493966"/>
    <w:rsid w:val="31A86672"/>
    <w:rsid w:val="32BF0681"/>
    <w:rsid w:val="337551E4"/>
    <w:rsid w:val="341975D1"/>
    <w:rsid w:val="346C66CC"/>
    <w:rsid w:val="34A5F3C1"/>
    <w:rsid w:val="356C07D4"/>
    <w:rsid w:val="35736FC0"/>
    <w:rsid w:val="37127358"/>
    <w:rsid w:val="378D62B9"/>
    <w:rsid w:val="37FD9D06"/>
    <w:rsid w:val="398C0EFA"/>
    <w:rsid w:val="3A1B3392"/>
    <w:rsid w:val="3A97452D"/>
    <w:rsid w:val="3B9965AE"/>
    <w:rsid w:val="3BAF54A7"/>
    <w:rsid w:val="3CE43661"/>
    <w:rsid w:val="3E192C67"/>
    <w:rsid w:val="3E204B20"/>
    <w:rsid w:val="3E6F1935"/>
    <w:rsid w:val="3ECA036D"/>
    <w:rsid w:val="40945F2E"/>
    <w:rsid w:val="40A62179"/>
    <w:rsid w:val="40E32431"/>
    <w:rsid w:val="41036272"/>
    <w:rsid w:val="41160006"/>
    <w:rsid w:val="415070A3"/>
    <w:rsid w:val="41997E32"/>
    <w:rsid w:val="41A66344"/>
    <w:rsid w:val="43762FDE"/>
    <w:rsid w:val="43A7467E"/>
    <w:rsid w:val="462C02CC"/>
    <w:rsid w:val="47A478B6"/>
    <w:rsid w:val="48106157"/>
    <w:rsid w:val="48387AE4"/>
    <w:rsid w:val="48B23A76"/>
    <w:rsid w:val="492F1773"/>
    <w:rsid w:val="4B736055"/>
    <w:rsid w:val="4B9C43EE"/>
    <w:rsid w:val="4BB92853"/>
    <w:rsid w:val="4C015CAE"/>
    <w:rsid w:val="4CA11772"/>
    <w:rsid w:val="4CBF0734"/>
    <w:rsid w:val="4D0478AD"/>
    <w:rsid w:val="4DB7448E"/>
    <w:rsid w:val="4DCC4911"/>
    <w:rsid w:val="50895D90"/>
    <w:rsid w:val="51144F30"/>
    <w:rsid w:val="51626F91"/>
    <w:rsid w:val="51876E41"/>
    <w:rsid w:val="51F34731"/>
    <w:rsid w:val="52E35127"/>
    <w:rsid w:val="52F94373"/>
    <w:rsid w:val="530A2A4C"/>
    <w:rsid w:val="536B5EF6"/>
    <w:rsid w:val="54322F20"/>
    <w:rsid w:val="561F396D"/>
    <w:rsid w:val="57974543"/>
    <w:rsid w:val="581E0ED9"/>
    <w:rsid w:val="592B3F1E"/>
    <w:rsid w:val="59921039"/>
    <w:rsid w:val="59D74D15"/>
    <w:rsid w:val="5A552BBE"/>
    <w:rsid w:val="5B974879"/>
    <w:rsid w:val="5C7A4A82"/>
    <w:rsid w:val="5EA051FB"/>
    <w:rsid w:val="5EFF6362"/>
    <w:rsid w:val="5F7D09B8"/>
    <w:rsid w:val="5FF05B99"/>
    <w:rsid w:val="60654C81"/>
    <w:rsid w:val="607D50AF"/>
    <w:rsid w:val="61064AEC"/>
    <w:rsid w:val="614A38B3"/>
    <w:rsid w:val="618A0ACD"/>
    <w:rsid w:val="64C86C05"/>
    <w:rsid w:val="6507D7B5"/>
    <w:rsid w:val="65A24845"/>
    <w:rsid w:val="65F47926"/>
    <w:rsid w:val="67222D41"/>
    <w:rsid w:val="68EF61D8"/>
    <w:rsid w:val="69C72A70"/>
    <w:rsid w:val="6AAB4A03"/>
    <w:rsid w:val="6B2F2731"/>
    <w:rsid w:val="6C5635FA"/>
    <w:rsid w:val="6D1C6BB0"/>
    <w:rsid w:val="6DA13CD3"/>
    <w:rsid w:val="6E265110"/>
    <w:rsid w:val="6E9323E7"/>
    <w:rsid w:val="6FB16B57"/>
    <w:rsid w:val="6FEF09E5"/>
    <w:rsid w:val="6FF84966"/>
    <w:rsid w:val="70496864"/>
    <w:rsid w:val="70BA77F9"/>
    <w:rsid w:val="71CF623D"/>
    <w:rsid w:val="71E838ED"/>
    <w:rsid w:val="73A810A0"/>
    <w:rsid w:val="756A0B91"/>
    <w:rsid w:val="76C808B8"/>
    <w:rsid w:val="76D6403D"/>
    <w:rsid w:val="76FC7D4C"/>
    <w:rsid w:val="77316C41"/>
    <w:rsid w:val="77382474"/>
    <w:rsid w:val="77B85DCB"/>
    <w:rsid w:val="77C36A52"/>
    <w:rsid w:val="77D637C2"/>
    <w:rsid w:val="79A52360"/>
    <w:rsid w:val="79B66F3A"/>
    <w:rsid w:val="7A252A8D"/>
    <w:rsid w:val="7A3D734C"/>
    <w:rsid w:val="7AC643D4"/>
    <w:rsid w:val="7B3936FE"/>
    <w:rsid w:val="7B605AB3"/>
    <w:rsid w:val="7BFF0452"/>
    <w:rsid w:val="7C403CC8"/>
    <w:rsid w:val="7CD715CB"/>
    <w:rsid w:val="7CFB0AFE"/>
    <w:rsid w:val="7DF03421"/>
    <w:rsid w:val="7E185B04"/>
    <w:rsid w:val="7FDB6E44"/>
    <w:rsid w:val="AFB7773D"/>
    <w:rsid w:val="BDFDDF47"/>
    <w:rsid w:val="BE3FA339"/>
    <w:rsid w:val="BEEF24D7"/>
    <w:rsid w:val="D5DF9574"/>
    <w:rsid w:val="DF7F5216"/>
    <w:rsid w:val="EB9D44A2"/>
    <w:rsid w:val="EFDFAAA4"/>
    <w:rsid w:val="F3BE4407"/>
    <w:rsid w:val="F7FFF5A1"/>
    <w:rsid w:val="FACD2E7A"/>
    <w:rsid w:val="FBFCD4BC"/>
    <w:rsid w:val="FCDB0EE1"/>
    <w:rsid w:val="FFAFA2D3"/>
    <w:rsid w:val="FFCD8D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qFormat="1" w:unhideWhenUsed="0" w:uiPriority="0" w:semiHidden="0"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spacing w:line="560" w:lineRule="exact"/>
      <w:ind w:firstLine="420" w:firstLineChars="200"/>
    </w:pPr>
    <w:rPr>
      <w:rFonts w:ascii="方正仿宋简体" w:hAnsi="宋体" w:eastAsia="方正仿宋简体" w:cs="方正仿宋简体"/>
      <w:kern w:val="0"/>
      <w:sz w:val="32"/>
      <w:szCs w:val="32"/>
    </w:rPr>
  </w:style>
  <w:style w:type="paragraph" w:styleId="3">
    <w:name w:val="Body Text"/>
    <w:basedOn w:val="1"/>
    <w:qFormat/>
    <w:uiPriority w:val="0"/>
    <w:pPr>
      <w:keepNext w:val="0"/>
      <w:keepLines w:val="0"/>
      <w:widowControl w:val="0"/>
      <w:suppressLineNumbers w:val="0"/>
      <w:autoSpaceDE w:val="0"/>
      <w:autoSpaceDN w:val="0"/>
      <w:spacing w:before="0" w:beforeAutospacing="0" w:after="0" w:afterAutospacing="0"/>
      <w:ind w:left="109" w:right="0"/>
      <w:jc w:val="left"/>
    </w:pPr>
    <w:rPr>
      <w:rFonts w:hint="eastAsia" w:ascii="宋体" w:hAnsi="宋体" w:eastAsia="宋体" w:cs="宋体"/>
      <w:kern w:val="0"/>
      <w:sz w:val="32"/>
      <w:szCs w:val="32"/>
      <w:lang w:val="en-US" w:eastAsia="zh-CN" w:bidi="ar"/>
    </w:rPr>
  </w:style>
  <w:style w:type="paragraph" w:styleId="4">
    <w:name w:val="Body Text Indent"/>
    <w:basedOn w:val="1"/>
    <w:next w:val="1"/>
    <w:qFormat/>
    <w:uiPriority w:val="0"/>
    <w:pPr>
      <w:spacing w:after="120"/>
      <w:ind w:left="420" w:leftChars="200"/>
    </w:pPr>
    <w:rPr>
      <w:rFonts w:ascii="Calibri" w:hAnsi="Calibri" w:eastAsia="宋体" w:cs="Times New Roman"/>
    </w:rPr>
  </w:style>
  <w:style w:type="paragraph" w:styleId="5">
    <w:name w:val="Plain Text"/>
    <w:basedOn w:val="1"/>
    <w:qFormat/>
    <w:uiPriority w:val="0"/>
    <w:rPr>
      <w:rFonts w:ascii="宋体" w:hAnsi="Courier New"/>
      <w:szCs w:val="21"/>
    </w:rPr>
  </w:style>
  <w:style w:type="paragraph" w:styleId="6">
    <w:name w:val="Date"/>
    <w:basedOn w:val="1"/>
    <w:next w:val="1"/>
    <w:link w:val="20"/>
    <w:semiHidden/>
    <w:unhideWhenUsed/>
    <w:qFormat/>
    <w:uiPriority w:val="99"/>
    <w:pPr>
      <w:ind w:left="100" w:leftChars="2500"/>
    </w:pPr>
  </w:style>
  <w:style w:type="paragraph" w:styleId="7">
    <w:name w:val="Balloon Text"/>
    <w:basedOn w:val="1"/>
    <w:link w:val="22"/>
    <w:semiHidden/>
    <w:unhideWhenUsed/>
    <w:qFormat/>
    <w:uiPriority w:val="99"/>
    <w:rPr>
      <w:sz w:val="18"/>
      <w:szCs w:val="18"/>
    </w:rPr>
  </w:style>
  <w:style w:type="paragraph" w:styleId="8">
    <w:name w:val="footer"/>
    <w:basedOn w:val="1"/>
    <w:link w:val="18"/>
    <w:unhideWhenUsed/>
    <w:qFormat/>
    <w:uiPriority w:val="99"/>
    <w:pPr>
      <w:tabs>
        <w:tab w:val="center" w:pos="4153"/>
        <w:tab w:val="right" w:pos="8306"/>
      </w:tabs>
      <w:snapToGrid w:val="0"/>
      <w:jc w:val="left"/>
    </w:pPr>
    <w:rPr>
      <w:sz w:val="18"/>
      <w:szCs w:val="18"/>
    </w:rPr>
  </w:style>
  <w:style w:type="paragraph" w:styleId="9">
    <w:name w:val="header"/>
    <w:basedOn w:val="1"/>
    <w:link w:val="1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footnote text"/>
    <w:basedOn w:val="1"/>
    <w:qFormat/>
    <w:uiPriority w:val="0"/>
    <w:pPr>
      <w:snapToGrid w:val="0"/>
      <w:jc w:val="left"/>
    </w:pPr>
    <w:rPr>
      <w:sz w:val="18"/>
    </w:rPr>
  </w:style>
  <w:style w:type="paragraph" w:styleId="11">
    <w:name w:val="Title"/>
    <w:basedOn w:val="1"/>
    <w:next w:val="1"/>
    <w:link w:val="21"/>
    <w:qFormat/>
    <w:uiPriority w:val="10"/>
    <w:pPr>
      <w:spacing w:before="240" w:after="60"/>
      <w:jc w:val="center"/>
      <w:outlineLvl w:val="0"/>
    </w:pPr>
    <w:rPr>
      <w:rFonts w:eastAsia="宋体" w:asciiTheme="majorHAnsi" w:hAnsiTheme="majorHAnsi" w:cstheme="majorBidi"/>
      <w:b/>
      <w:bCs/>
      <w:sz w:val="32"/>
      <w:szCs w:val="32"/>
    </w:rPr>
  </w:style>
  <w:style w:type="paragraph" w:styleId="12">
    <w:name w:val="Body Text First Indent 2"/>
    <w:basedOn w:val="4"/>
    <w:next w:val="5"/>
    <w:qFormat/>
    <w:uiPriority w:val="0"/>
    <w:pPr>
      <w:spacing w:before="100" w:beforeAutospacing="1" w:after="0"/>
      <w:ind w:firstLine="420" w:firstLineChars="200"/>
    </w:pPr>
    <w:rPr>
      <w:rFonts w:ascii="Calibri" w:hAnsi="Calibri" w:eastAsia="宋体" w:cs="Times New Roman"/>
    </w:rPr>
  </w:style>
  <w:style w:type="table" w:styleId="14">
    <w:name w:val="Table Grid"/>
    <w:basedOn w:val="1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footnote reference"/>
    <w:basedOn w:val="15"/>
    <w:qFormat/>
    <w:uiPriority w:val="0"/>
    <w:rPr>
      <w:vertAlign w:val="superscript"/>
    </w:rPr>
  </w:style>
  <w:style w:type="character" w:customStyle="1" w:styleId="17">
    <w:name w:val="页眉 Char"/>
    <w:basedOn w:val="15"/>
    <w:link w:val="9"/>
    <w:semiHidden/>
    <w:qFormat/>
    <w:uiPriority w:val="99"/>
    <w:rPr>
      <w:sz w:val="18"/>
      <w:szCs w:val="18"/>
    </w:rPr>
  </w:style>
  <w:style w:type="character" w:customStyle="1" w:styleId="18">
    <w:name w:val="页脚 Char"/>
    <w:basedOn w:val="15"/>
    <w:link w:val="8"/>
    <w:qFormat/>
    <w:uiPriority w:val="99"/>
    <w:rPr>
      <w:sz w:val="18"/>
      <w:szCs w:val="18"/>
    </w:rPr>
  </w:style>
  <w:style w:type="paragraph" w:styleId="19">
    <w:name w:val="List Paragraph"/>
    <w:basedOn w:val="1"/>
    <w:qFormat/>
    <w:uiPriority w:val="34"/>
    <w:pPr>
      <w:ind w:firstLine="420" w:firstLineChars="200"/>
    </w:pPr>
  </w:style>
  <w:style w:type="character" w:customStyle="1" w:styleId="20">
    <w:name w:val="日期 Char"/>
    <w:basedOn w:val="15"/>
    <w:link w:val="6"/>
    <w:semiHidden/>
    <w:qFormat/>
    <w:uiPriority w:val="99"/>
  </w:style>
  <w:style w:type="character" w:customStyle="1" w:styleId="21">
    <w:name w:val="标题 Char"/>
    <w:basedOn w:val="15"/>
    <w:link w:val="11"/>
    <w:qFormat/>
    <w:uiPriority w:val="10"/>
    <w:rPr>
      <w:rFonts w:eastAsia="宋体" w:asciiTheme="majorHAnsi" w:hAnsiTheme="majorHAnsi" w:cstheme="majorBidi"/>
      <w:b/>
      <w:bCs/>
      <w:sz w:val="32"/>
      <w:szCs w:val="32"/>
    </w:rPr>
  </w:style>
  <w:style w:type="character" w:customStyle="1" w:styleId="22">
    <w:name w:val="批注框文本 Char"/>
    <w:basedOn w:val="15"/>
    <w:link w:val="7"/>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21</Pages>
  <Words>5220</Words>
  <Characters>5453</Characters>
  <Lines>15</Lines>
  <Paragraphs>4</Paragraphs>
  <TotalTime>4</TotalTime>
  <ScaleCrop>false</ScaleCrop>
  <LinksUpToDate>false</LinksUpToDate>
  <CharactersWithSpaces>5475</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2017-05-08T01:14:00Z</dcterms:created>
  <dc:creator>Administrator</dc:creator>
  <cp:lastModifiedBy>fushunshi</cp:lastModifiedBy>
  <cp:lastPrinted>2025-12-26T11:22:00Z</cp:lastPrinted>
  <dcterms:modified xsi:type="dcterms:W3CDTF">2025-12-31T13:56:24Z</dcterms:modified>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37ACC38AC68040E0AB1A0BF31C230088</vt:lpwstr>
  </property>
  <property fmtid="{D5CDD505-2E9C-101B-9397-08002B2CF9AE}" pid="4" name="KSOTemplateDocerSaveRecord">
    <vt:lpwstr>eyJoZGlkIjoiMTY3MzY4ZjZlYjMzOTllMzU0NGNkNmY2N2VhMDQ5NDkiLCJ1c2VySWQiOiIzNTAwNTI1NDgifQ==</vt:lpwstr>
  </property>
</Properties>
</file>